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B6BE5" w14:textId="77777777" w:rsidR="00070D5F" w:rsidRPr="00070D5F" w:rsidRDefault="00070D5F" w:rsidP="0080450E">
      <w:pPr>
        <w:keepNext/>
        <w:keepLines/>
        <w:tabs>
          <w:tab w:val="left" w:pos="993"/>
        </w:tabs>
        <w:ind w:left="5529" w:firstLine="0"/>
        <w:rPr>
          <w:bCs/>
          <w:sz w:val="28"/>
          <w:szCs w:val="28"/>
        </w:rPr>
      </w:pPr>
      <w:r w:rsidRPr="00070D5F">
        <w:rPr>
          <w:bCs/>
          <w:sz w:val="28"/>
          <w:szCs w:val="28"/>
        </w:rPr>
        <w:t xml:space="preserve">Приложение № 1 </w:t>
      </w:r>
    </w:p>
    <w:p w14:paraId="38872275" w14:textId="77777777" w:rsidR="00070D5F" w:rsidRPr="00070D5F" w:rsidRDefault="00070D5F" w:rsidP="0080450E">
      <w:pPr>
        <w:keepNext/>
        <w:keepLines/>
        <w:tabs>
          <w:tab w:val="left" w:pos="993"/>
        </w:tabs>
        <w:ind w:left="5529" w:firstLine="0"/>
        <w:rPr>
          <w:bCs/>
          <w:sz w:val="28"/>
          <w:szCs w:val="28"/>
        </w:rPr>
      </w:pPr>
      <w:r w:rsidRPr="00070D5F">
        <w:rPr>
          <w:bCs/>
          <w:sz w:val="28"/>
          <w:szCs w:val="28"/>
        </w:rPr>
        <w:t xml:space="preserve">к приказу от </w:t>
      </w:r>
      <w:r w:rsidR="00646156">
        <w:rPr>
          <w:bCs/>
          <w:sz w:val="28"/>
          <w:szCs w:val="28"/>
        </w:rPr>
        <w:t>11</w:t>
      </w:r>
      <w:r w:rsidRPr="00070D5F">
        <w:rPr>
          <w:bCs/>
          <w:sz w:val="28"/>
          <w:szCs w:val="28"/>
        </w:rPr>
        <w:t xml:space="preserve">.08.2025 № </w:t>
      </w:r>
      <w:r w:rsidR="0080450E">
        <w:rPr>
          <w:bCs/>
          <w:sz w:val="28"/>
          <w:szCs w:val="28"/>
        </w:rPr>
        <w:t>89-П</w:t>
      </w:r>
    </w:p>
    <w:p w14:paraId="3341BC7E" w14:textId="77777777" w:rsidR="00C34A9F" w:rsidRPr="00C34A9F" w:rsidRDefault="00C34A9F" w:rsidP="00C34A9F">
      <w:pPr>
        <w:autoSpaceDE w:val="0"/>
        <w:autoSpaceDN w:val="0"/>
        <w:adjustRightInd w:val="0"/>
        <w:spacing w:after="0" w:line="240" w:lineRule="auto"/>
        <w:ind w:left="0" w:firstLine="0"/>
        <w:jc w:val="right"/>
        <w:rPr>
          <w:rFonts w:eastAsia="Calibri"/>
          <w:color w:val="auto"/>
          <w:kern w:val="0"/>
          <w:szCs w:val="26"/>
          <w:lang w:eastAsia="en-US"/>
        </w:rPr>
      </w:pPr>
    </w:p>
    <w:p w14:paraId="7BE90D61" w14:textId="77777777" w:rsidR="00C34A9F" w:rsidRPr="00C34A9F" w:rsidRDefault="00C34A9F" w:rsidP="00C34A9F">
      <w:pPr>
        <w:widowControl w:val="0"/>
        <w:autoSpaceDE w:val="0"/>
        <w:autoSpaceDN w:val="0"/>
        <w:spacing w:after="0" w:line="240" w:lineRule="auto"/>
        <w:ind w:left="0" w:firstLine="0"/>
        <w:jc w:val="center"/>
        <w:rPr>
          <w:bCs/>
          <w:color w:val="auto"/>
          <w:kern w:val="0"/>
          <w:sz w:val="28"/>
          <w:szCs w:val="28"/>
        </w:rPr>
      </w:pPr>
    </w:p>
    <w:p w14:paraId="36B339C0" w14:textId="77777777" w:rsidR="00C34A9F" w:rsidRPr="00C34A9F" w:rsidRDefault="00C34A9F" w:rsidP="00C34A9F">
      <w:pPr>
        <w:widowControl w:val="0"/>
        <w:autoSpaceDE w:val="0"/>
        <w:autoSpaceDN w:val="0"/>
        <w:spacing w:after="0" w:line="240" w:lineRule="exact"/>
        <w:ind w:left="0" w:firstLine="0"/>
        <w:jc w:val="center"/>
        <w:rPr>
          <w:b/>
          <w:color w:val="auto"/>
          <w:kern w:val="0"/>
          <w:sz w:val="28"/>
          <w:szCs w:val="28"/>
        </w:rPr>
      </w:pPr>
      <w:r w:rsidRPr="00C34A9F">
        <w:rPr>
          <w:b/>
          <w:color w:val="auto"/>
          <w:kern w:val="0"/>
          <w:sz w:val="28"/>
          <w:szCs w:val="28"/>
        </w:rPr>
        <w:t>Положение</w:t>
      </w:r>
    </w:p>
    <w:p w14:paraId="14BB49CD" w14:textId="77777777" w:rsidR="00C34A9F" w:rsidRPr="00C34A9F" w:rsidRDefault="00C34A9F" w:rsidP="00C34A9F">
      <w:pPr>
        <w:widowControl w:val="0"/>
        <w:autoSpaceDE w:val="0"/>
        <w:autoSpaceDN w:val="0"/>
        <w:spacing w:after="0" w:line="240" w:lineRule="exact"/>
        <w:ind w:left="0" w:firstLine="0"/>
        <w:jc w:val="center"/>
        <w:rPr>
          <w:b/>
          <w:color w:val="auto"/>
          <w:kern w:val="0"/>
          <w:sz w:val="28"/>
          <w:szCs w:val="28"/>
        </w:rPr>
      </w:pPr>
      <w:r>
        <w:rPr>
          <w:b/>
          <w:color w:val="auto"/>
          <w:kern w:val="0"/>
          <w:sz w:val="28"/>
          <w:szCs w:val="28"/>
        </w:rPr>
        <w:t xml:space="preserve">о </w:t>
      </w:r>
      <w:bookmarkStart w:id="0" w:name="_Hlk205555308"/>
      <w:r>
        <w:rPr>
          <w:b/>
          <w:color w:val="auto"/>
          <w:kern w:val="0"/>
          <w:sz w:val="28"/>
          <w:szCs w:val="28"/>
        </w:rPr>
        <w:t xml:space="preserve">предотвращении и </w:t>
      </w:r>
      <w:r w:rsidRPr="00C34A9F">
        <w:rPr>
          <w:b/>
          <w:color w:val="auto"/>
          <w:kern w:val="0"/>
          <w:sz w:val="28"/>
          <w:szCs w:val="28"/>
        </w:rPr>
        <w:t xml:space="preserve">урегулировании </w:t>
      </w:r>
      <w:bookmarkEnd w:id="0"/>
      <w:r w:rsidRPr="00C34A9F">
        <w:rPr>
          <w:b/>
          <w:color w:val="auto"/>
          <w:kern w:val="0"/>
          <w:sz w:val="28"/>
          <w:szCs w:val="28"/>
        </w:rPr>
        <w:t>конфликта интересов</w:t>
      </w:r>
    </w:p>
    <w:p w14:paraId="700B0926" w14:textId="77777777" w:rsidR="00C34A9F" w:rsidRPr="00C34A9F" w:rsidRDefault="00C34A9F" w:rsidP="00C34A9F">
      <w:pPr>
        <w:widowControl w:val="0"/>
        <w:autoSpaceDE w:val="0"/>
        <w:autoSpaceDN w:val="0"/>
        <w:spacing w:after="0" w:line="240" w:lineRule="exact"/>
        <w:ind w:left="0" w:firstLine="0"/>
        <w:jc w:val="center"/>
        <w:rPr>
          <w:b/>
          <w:color w:val="auto"/>
          <w:kern w:val="0"/>
          <w:sz w:val="28"/>
          <w:szCs w:val="28"/>
        </w:rPr>
      </w:pPr>
      <w:r w:rsidRPr="00C34A9F">
        <w:rPr>
          <w:b/>
          <w:color w:val="auto"/>
          <w:kern w:val="0"/>
          <w:sz w:val="28"/>
          <w:szCs w:val="28"/>
        </w:rPr>
        <w:t>казённого предприятия Сахалинской области</w:t>
      </w:r>
    </w:p>
    <w:p w14:paraId="726AE22D" w14:textId="77777777" w:rsidR="00C34A9F" w:rsidRPr="00C34A9F" w:rsidRDefault="00C34A9F" w:rsidP="00C34A9F">
      <w:pPr>
        <w:widowControl w:val="0"/>
        <w:autoSpaceDE w:val="0"/>
        <w:autoSpaceDN w:val="0"/>
        <w:spacing w:after="0" w:line="240" w:lineRule="exact"/>
        <w:ind w:left="0" w:firstLine="0"/>
        <w:jc w:val="center"/>
        <w:rPr>
          <w:b/>
          <w:color w:val="auto"/>
          <w:kern w:val="0"/>
          <w:sz w:val="28"/>
          <w:szCs w:val="28"/>
        </w:rPr>
      </w:pPr>
      <w:r w:rsidRPr="00C34A9F">
        <w:rPr>
          <w:b/>
          <w:color w:val="auto"/>
          <w:kern w:val="0"/>
          <w:sz w:val="28"/>
          <w:szCs w:val="28"/>
        </w:rPr>
        <w:t>«Аэропорты Курильских островов»</w:t>
      </w:r>
    </w:p>
    <w:p w14:paraId="0973BD6E" w14:textId="77777777" w:rsidR="00C34A9F" w:rsidRPr="00C34A9F" w:rsidRDefault="00C34A9F" w:rsidP="00C34A9F">
      <w:pPr>
        <w:widowControl w:val="0"/>
        <w:autoSpaceDE w:val="0"/>
        <w:autoSpaceDN w:val="0"/>
        <w:spacing w:after="0" w:line="240" w:lineRule="auto"/>
        <w:ind w:left="0" w:firstLine="0"/>
        <w:jc w:val="center"/>
        <w:rPr>
          <w:b/>
          <w:color w:val="auto"/>
          <w:kern w:val="0"/>
          <w:sz w:val="24"/>
        </w:rPr>
      </w:pPr>
    </w:p>
    <w:p w14:paraId="3836D9C9" w14:textId="77777777" w:rsidR="00C34A9F" w:rsidRPr="00741CD6" w:rsidRDefault="00C34A9F" w:rsidP="00A1530B">
      <w:pPr>
        <w:pStyle w:val="a3"/>
        <w:widowControl w:val="0"/>
        <w:numPr>
          <w:ilvl w:val="0"/>
          <w:numId w:val="17"/>
        </w:numPr>
        <w:autoSpaceDE w:val="0"/>
        <w:autoSpaceDN w:val="0"/>
        <w:spacing w:after="0" w:line="240" w:lineRule="auto"/>
        <w:ind w:left="0" w:firstLine="0"/>
        <w:jc w:val="center"/>
        <w:outlineLvl w:val="0"/>
        <w:rPr>
          <w:b/>
          <w:bCs/>
          <w:color w:val="auto"/>
          <w:kern w:val="0"/>
          <w:sz w:val="28"/>
          <w:szCs w:val="28"/>
        </w:rPr>
      </w:pPr>
      <w:r w:rsidRPr="00741CD6">
        <w:rPr>
          <w:b/>
          <w:bCs/>
          <w:color w:val="auto"/>
          <w:kern w:val="0"/>
          <w:sz w:val="28"/>
          <w:szCs w:val="28"/>
        </w:rPr>
        <w:t>Общие положения</w:t>
      </w:r>
    </w:p>
    <w:p w14:paraId="2B4DD008" w14:textId="77777777" w:rsidR="00741CD6" w:rsidRPr="00741CD6" w:rsidRDefault="00741CD6" w:rsidP="00741CD6">
      <w:pPr>
        <w:pStyle w:val="a3"/>
        <w:widowControl w:val="0"/>
        <w:autoSpaceDE w:val="0"/>
        <w:autoSpaceDN w:val="0"/>
        <w:spacing w:after="0" w:line="240" w:lineRule="auto"/>
        <w:ind w:left="1250" w:firstLine="0"/>
        <w:outlineLvl w:val="0"/>
        <w:rPr>
          <w:b/>
          <w:bCs/>
          <w:color w:val="auto"/>
          <w:kern w:val="0"/>
          <w:sz w:val="28"/>
          <w:szCs w:val="28"/>
        </w:rPr>
      </w:pPr>
    </w:p>
    <w:p w14:paraId="63329ED7" w14:textId="77777777" w:rsidR="00C34A9F" w:rsidRPr="00C34A9F" w:rsidRDefault="00C34A9F" w:rsidP="00A13770">
      <w:pPr>
        <w:widowControl w:val="0"/>
        <w:numPr>
          <w:ilvl w:val="1"/>
          <w:numId w:val="17"/>
        </w:numPr>
        <w:tabs>
          <w:tab w:val="left" w:pos="1134"/>
        </w:tabs>
        <w:spacing w:after="0" w:line="240" w:lineRule="auto"/>
        <w:ind w:left="0"/>
        <w:rPr>
          <w:color w:val="auto"/>
          <w:kern w:val="0"/>
          <w:sz w:val="28"/>
          <w:szCs w:val="28"/>
          <w:lang w:eastAsia="en-US"/>
        </w:rPr>
      </w:pPr>
      <w:r w:rsidRPr="00C34A9F">
        <w:rPr>
          <w:color w:val="auto"/>
          <w:kern w:val="0"/>
          <w:sz w:val="28"/>
          <w:szCs w:val="28"/>
          <w:lang w:eastAsia="en-US"/>
        </w:rPr>
        <w:t>Настоящее Положение об урегулировании конфликта интересов казенного предприятия Сахалинской области «Аэропорты Курильских островов» (далее – Положение, Предприятие)</w:t>
      </w:r>
      <w:r w:rsidRPr="00C34A9F">
        <w:rPr>
          <w:kern w:val="0"/>
          <w:sz w:val="28"/>
          <w:szCs w:val="28"/>
          <w:lang w:bidi="ru-RU"/>
        </w:rPr>
        <w:t xml:space="preserve"> разработано в соответствии с Федеральным законом от 25.12.2008 № 273-ФЗ «О противодействии коррупции» (далее – Закон № 273-ФЗ), Указом Президента Российской Федерации от 02.04.2013 № 309 «О мерах по реализации отдельных положений Федерального закона «О противодействии коррупции»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от 08.11.2013, в целях определения системы мер по предотвращению и урегулированию конфликта интересов в рамках реализации уставных целей и задач Предприятия.</w:t>
      </w:r>
    </w:p>
    <w:p w14:paraId="28049970" w14:textId="77777777" w:rsidR="00C34A9F" w:rsidRPr="00C34A9F" w:rsidRDefault="00C34A9F" w:rsidP="00A13770">
      <w:pPr>
        <w:widowControl w:val="0"/>
        <w:numPr>
          <w:ilvl w:val="1"/>
          <w:numId w:val="17"/>
        </w:numPr>
        <w:tabs>
          <w:tab w:val="left" w:pos="1134"/>
        </w:tabs>
        <w:spacing w:after="0" w:line="240" w:lineRule="auto"/>
        <w:ind w:left="0"/>
        <w:rPr>
          <w:color w:val="auto"/>
          <w:kern w:val="0"/>
          <w:sz w:val="28"/>
          <w:szCs w:val="28"/>
          <w:lang w:eastAsia="en-US"/>
        </w:rPr>
      </w:pPr>
      <w:r w:rsidRPr="00C34A9F">
        <w:rPr>
          <w:color w:val="auto"/>
          <w:kern w:val="0"/>
          <w:sz w:val="28"/>
          <w:szCs w:val="28"/>
          <w:lang w:eastAsia="en-US"/>
        </w:rPr>
        <w:t xml:space="preserve">Настоящее Положение является внутренним документом Предприятия, основной целью которого является установление порядка выявления и урегулирования конфликтов интересов, возникающих у работников Предприятия в ходе выполнения ими трудовых обязанностей, </w:t>
      </w:r>
      <w:r w:rsidRPr="00C34A9F">
        <w:rPr>
          <w:kern w:val="0"/>
          <w:sz w:val="28"/>
          <w:szCs w:val="28"/>
          <w:lang w:bidi="ru-RU"/>
        </w:rPr>
        <w:t>ограничение влияния частных интересов, личной заинтересованности работников Предприятия на реализуемые ими трудовые функции, принимаемые деловые решения.</w:t>
      </w:r>
    </w:p>
    <w:p w14:paraId="537F36C7" w14:textId="77777777" w:rsidR="00C34A9F" w:rsidRPr="00C34A9F" w:rsidRDefault="00C34A9F" w:rsidP="00A13770">
      <w:pPr>
        <w:widowControl w:val="0"/>
        <w:numPr>
          <w:ilvl w:val="1"/>
          <w:numId w:val="17"/>
        </w:numPr>
        <w:tabs>
          <w:tab w:val="left" w:pos="1134"/>
        </w:tabs>
        <w:spacing w:after="0" w:line="240" w:lineRule="auto"/>
        <w:ind w:left="0"/>
        <w:rPr>
          <w:color w:val="auto"/>
          <w:kern w:val="0"/>
          <w:sz w:val="28"/>
          <w:szCs w:val="28"/>
          <w:lang w:eastAsia="en-US"/>
        </w:rPr>
      </w:pPr>
      <w:r w:rsidRPr="00C34A9F">
        <w:rPr>
          <w:kern w:val="0"/>
          <w:sz w:val="28"/>
          <w:szCs w:val="28"/>
          <w:lang w:bidi="ru-RU"/>
        </w:rPr>
        <w:t>Конфликт интересов – ситуация, при которой личная заинтересованность (прямая или косвенная) работника Предприятия влияет или может повлиять на надлежащее исполнение им должностных (трудовых) обязанностей или при которой возникает или может возникнуть противоречие между личной заинтересованностью работника, правами и законными интересами Предприятия, способное привести к причинению вреда правам и законным интересам, имуществу и (или) деловой репутации Предприятия.</w:t>
      </w:r>
    </w:p>
    <w:p w14:paraId="52654902" w14:textId="77777777" w:rsidR="00C34A9F" w:rsidRPr="00C34A9F" w:rsidRDefault="00C34A9F" w:rsidP="00A13770">
      <w:pPr>
        <w:widowControl w:val="0"/>
        <w:tabs>
          <w:tab w:val="left" w:pos="1134"/>
        </w:tabs>
        <w:spacing w:after="0" w:line="240" w:lineRule="auto"/>
        <w:ind w:left="0"/>
        <w:rPr>
          <w:color w:val="auto"/>
          <w:kern w:val="0"/>
          <w:sz w:val="28"/>
          <w:szCs w:val="28"/>
          <w:lang w:eastAsia="en-US"/>
        </w:rPr>
      </w:pPr>
      <w:r w:rsidRPr="00C34A9F">
        <w:rPr>
          <w:kern w:val="0"/>
          <w:sz w:val="28"/>
          <w:szCs w:val="28"/>
          <w:lang w:bidi="ru-RU"/>
        </w:rPr>
        <w:t>Под личной заинтересованностью работника Предприятия понимается материальная или иная заинтересованность, которая влияет или может повлиять на исполнение им должностных (трудовых) обязанностей.</w:t>
      </w:r>
    </w:p>
    <w:p w14:paraId="12AEADF7" w14:textId="77777777" w:rsidR="00C34A9F" w:rsidRPr="00C34A9F" w:rsidRDefault="00C34A9F" w:rsidP="00A13770">
      <w:pPr>
        <w:widowControl w:val="0"/>
        <w:numPr>
          <w:ilvl w:val="1"/>
          <w:numId w:val="17"/>
        </w:numPr>
        <w:tabs>
          <w:tab w:val="left" w:pos="1134"/>
          <w:tab w:val="left" w:pos="1162"/>
        </w:tabs>
        <w:spacing w:after="0" w:line="240" w:lineRule="auto"/>
        <w:ind w:left="0"/>
        <w:rPr>
          <w:color w:val="auto"/>
          <w:kern w:val="0"/>
          <w:sz w:val="28"/>
          <w:szCs w:val="28"/>
          <w:lang w:eastAsia="en-US"/>
        </w:rPr>
      </w:pPr>
      <w:r w:rsidRPr="00C34A9F">
        <w:rPr>
          <w:color w:val="auto"/>
          <w:kern w:val="0"/>
          <w:sz w:val="28"/>
          <w:szCs w:val="28"/>
          <w:lang w:eastAsia="en-US"/>
        </w:rPr>
        <w:t>Действие настоящего Положения распространяется на всех лиц, являющихся работниками Предприятия и находящихся с ним в трудовых отношениях, вне зависимости от занимаемой должности и выполняемых функций, а также на физических лиц, сотрудничающих с Предприятием на основе гражданско-правовых договоров.</w:t>
      </w:r>
    </w:p>
    <w:p w14:paraId="5254A735" w14:textId="77777777" w:rsidR="00C34A9F" w:rsidRPr="003C6684" w:rsidRDefault="00C34A9F" w:rsidP="00A13770">
      <w:pPr>
        <w:widowControl w:val="0"/>
        <w:numPr>
          <w:ilvl w:val="1"/>
          <w:numId w:val="17"/>
        </w:numPr>
        <w:tabs>
          <w:tab w:val="left" w:pos="1134"/>
        </w:tabs>
        <w:spacing w:after="0" w:line="240" w:lineRule="auto"/>
        <w:ind w:left="0"/>
        <w:rPr>
          <w:color w:val="auto"/>
          <w:kern w:val="0"/>
          <w:sz w:val="28"/>
          <w:szCs w:val="28"/>
          <w:lang w:eastAsia="en-US"/>
        </w:rPr>
      </w:pPr>
      <w:r w:rsidRPr="00C34A9F">
        <w:rPr>
          <w:kern w:val="0"/>
          <w:sz w:val="28"/>
          <w:szCs w:val="28"/>
          <w:lang w:bidi="ru-RU"/>
        </w:rPr>
        <w:t xml:space="preserve">Содержание настоящего Положения доводится до сведения всех </w:t>
      </w:r>
      <w:r w:rsidRPr="00C34A9F">
        <w:rPr>
          <w:kern w:val="0"/>
          <w:sz w:val="28"/>
          <w:szCs w:val="28"/>
          <w:lang w:bidi="ru-RU"/>
        </w:rPr>
        <w:lastRenderedPageBreak/>
        <w:t>работников Предприятия под роспись, в том числе при приёме на работу (до подписания трудового договора).</w:t>
      </w:r>
    </w:p>
    <w:p w14:paraId="149F8B3A"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sz w:val="28"/>
          <w:szCs w:val="28"/>
        </w:rPr>
        <w:t>1.7. Основные понятия:</w:t>
      </w:r>
    </w:p>
    <w:p w14:paraId="47ACE3EC"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Коррупция</w:t>
      </w:r>
      <w:r w:rsidRPr="003C6684">
        <w:rPr>
          <w:rFonts w:ascii="Times New Roman" w:hAnsi="Times New Roman" w:cs="Times New Roman"/>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14:paraId="4EB0A2E2"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Противодействие коррупции</w:t>
      </w:r>
      <w:r w:rsidRPr="003C6684">
        <w:rPr>
          <w:rFonts w:ascii="Times New Roman" w:hAnsi="Times New Roman" w:cs="Times New Roman"/>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14:paraId="6965A33F"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sz w:val="28"/>
          <w:szCs w:val="28"/>
        </w:rPr>
        <w:t>а) по предупреждению коррупции, в том числе по выявлению и последующему устранению причин коррупции (профилактика коррупции);</w:t>
      </w:r>
    </w:p>
    <w:p w14:paraId="7B349E58"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sz w:val="28"/>
          <w:szCs w:val="28"/>
        </w:rPr>
        <w:t>б) по выявлению, предупреждению, пресечению, раскрытию и расследованию коррупционных правонарушений (борьба с коррупцией);</w:t>
      </w:r>
    </w:p>
    <w:p w14:paraId="2CAB9CD7"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sz w:val="28"/>
          <w:szCs w:val="28"/>
        </w:rPr>
        <w:t>в) по минимизации и (или) ликвидации последствий коррупционных правонарушений.</w:t>
      </w:r>
    </w:p>
    <w:p w14:paraId="4EACBC25"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Конфликт интересов</w:t>
      </w:r>
      <w:r w:rsidRPr="003C6684">
        <w:rPr>
          <w:rFonts w:ascii="Times New Roman" w:hAnsi="Times New Roman" w:cs="Times New Roman"/>
          <w:sz w:val="28"/>
          <w:szCs w:val="28"/>
        </w:rPr>
        <w:t xml:space="preserve"> - это ситуация, при которой личная заинтересованность работника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 организаций, общества, субъекта Российской Федерации или Российской Федерации, способное привести к причинению вреда этим законным интересам граждан, организаций, общества, субъекта Российской Федерации или Российской Федерации. </w:t>
      </w:r>
    </w:p>
    <w:p w14:paraId="53BAC1B0"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Личная заинтересованность</w:t>
      </w:r>
      <w:r w:rsidRPr="003C6684">
        <w:rPr>
          <w:rFonts w:ascii="Times New Roman" w:hAnsi="Times New Roman" w:cs="Times New Roman"/>
          <w:sz w:val="28"/>
          <w:szCs w:val="28"/>
        </w:rPr>
        <w:t xml:space="preserve"> - возможность получения работником при исполнении должностных обязанностей доходов (неосновательного обогащения) в денежной либо в натуральной форме, доходов в виде материальной выгоды непосредственно для работника, членов его семьи и лиц, состоящих в родстве и свойстве, а также для граждан или организаций, с которыми работник связан финансовыми или иными обязательствами;</w:t>
      </w:r>
    </w:p>
    <w:p w14:paraId="3EA56C82"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коррупционный риск</w:t>
      </w:r>
      <w:r w:rsidRPr="003C6684">
        <w:rPr>
          <w:rFonts w:ascii="Times New Roman" w:hAnsi="Times New Roman" w:cs="Times New Roman"/>
          <w:sz w:val="28"/>
          <w:szCs w:val="28"/>
        </w:rPr>
        <w:t xml:space="preserve"> - возможность совершения работником организации, а также иными лицами от имени или в интересах организации коррупционного правонарушения;</w:t>
      </w:r>
    </w:p>
    <w:p w14:paraId="6B407C75" w14:textId="77777777" w:rsidR="003C6684" w:rsidRPr="003C6684" w:rsidRDefault="003C6684" w:rsidP="003C6684">
      <w:pPr>
        <w:pStyle w:val="ConsPlusNormal"/>
        <w:ind w:firstLine="540"/>
        <w:jc w:val="both"/>
        <w:rPr>
          <w:rFonts w:ascii="Times New Roman" w:hAnsi="Times New Roman" w:cs="Times New Roman"/>
          <w:sz w:val="28"/>
          <w:szCs w:val="28"/>
        </w:rPr>
      </w:pPr>
      <w:r w:rsidRPr="003C6684">
        <w:rPr>
          <w:rFonts w:ascii="Times New Roman" w:hAnsi="Times New Roman" w:cs="Times New Roman"/>
          <w:b/>
          <w:sz w:val="28"/>
          <w:szCs w:val="28"/>
        </w:rPr>
        <w:t>оценка коррупционных рисков</w:t>
      </w:r>
      <w:r w:rsidRPr="003C6684">
        <w:rPr>
          <w:rFonts w:ascii="Times New Roman" w:hAnsi="Times New Roman" w:cs="Times New Roman"/>
          <w:sz w:val="28"/>
          <w:szCs w:val="28"/>
        </w:rPr>
        <w:t xml:space="preserve"> - общий процесс идентификации, анализа и ранжирования коррупционных рисков.</w:t>
      </w:r>
    </w:p>
    <w:p w14:paraId="23F38E6A" w14:textId="77777777" w:rsidR="00A13770" w:rsidRPr="00C34A9F" w:rsidRDefault="00A13770" w:rsidP="00A1530B">
      <w:pPr>
        <w:widowControl w:val="0"/>
        <w:tabs>
          <w:tab w:val="left" w:pos="1134"/>
        </w:tabs>
        <w:spacing w:after="0" w:line="240" w:lineRule="auto"/>
        <w:ind w:left="0" w:firstLine="0"/>
        <w:rPr>
          <w:color w:val="auto"/>
          <w:kern w:val="0"/>
          <w:sz w:val="28"/>
          <w:szCs w:val="28"/>
          <w:lang w:eastAsia="en-US"/>
        </w:rPr>
      </w:pPr>
    </w:p>
    <w:p w14:paraId="51AB405D" w14:textId="77777777" w:rsidR="00C34A9F" w:rsidRPr="00741CD6" w:rsidRDefault="00C34A9F" w:rsidP="00A1530B">
      <w:pPr>
        <w:pStyle w:val="a3"/>
        <w:widowControl w:val="0"/>
        <w:numPr>
          <w:ilvl w:val="0"/>
          <w:numId w:val="17"/>
        </w:numPr>
        <w:autoSpaceDE w:val="0"/>
        <w:autoSpaceDN w:val="0"/>
        <w:spacing w:after="0" w:line="240" w:lineRule="auto"/>
        <w:ind w:left="0"/>
        <w:jc w:val="center"/>
        <w:outlineLvl w:val="0"/>
        <w:rPr>
          <w:b/>
          <w:bCs/>
          <w:color w:val="auto"/>
          <w:kern w:val="0"/>
          <w:sz w:val="28"/>
          <w:szCs w:val="28"/>
        </w:rPr>
      </w:pPr>
      <w:r w:rsidRPr="00741CD6">
        <w:rPr>
          <w:b/>
          <w:bCs/>
          <w:color w:val="auto"/>
          <w:kern w:val="0"/>
          <w:sz w:val="28"/>
          <w:szCs w:val="28"/>
        </w:rPr>
        <w:t>Основные принципы управления конфликтом</w:t>
      </w:r>
      <w:r w:rsidRPr="00741CD6">
        <w:rPr>
          <w:b/>
          <w:bCs/>
          <w:color w:val="auto"/>
          <w:kern w:val="0"/>
          <w:sz w:val="28"/>
          <w:szCs w:val="28"/>
        </w:rPr>
        <w:br/>
        <w:t xml:space="preserve"> интересов на Предприятии</w:t>
      </w:r>
    </w:p>
    <w:p w14:paraId="31D1110B" w14:textId="77777777" w:rsidR="00741CD6" w:rsidRPr="00741CD6" w:rsidRDefault="00741CD6" w:rsidP="00741CD6">
      <w:pPr>
        <w:pStyle w:val="a3"/>
        <w:widowControl w:val="0"/>
        <w:autoSpaceDE w:val="0"/>
        <w:autoSpaceDN w:val="0"/>
        <w:spacing w:after="0" w:line="240" w:lineRule="auto"/>
        <w:ind w:left="1250" w:firstLine="0"/>
        <w:outlineLvl w:val="0"/>
        <w:rPr>
          <w:b/>
          <w:bCs/>
          <w:color w:val="auto"/>
          <w:kern w:val="0"/>
          <w:sz w:val="28"/>
          <w:szCs w:val="28"/>
        </w:rPr>
      </w:pPr>
    </w:p>
    <w:p w14:paraId="3C87A3FE" w14:textId="77777777" w:rsidR="00C34A9F" w:rsidRPr="00C34A9F" w:rsidRDefault="00C34A9F" w:rsidP="00A13770">
      <w:pPr>
        <w:widowControl w:val="0"/>
        <w:spacing w:after="0" w:line="240" w:lineRule="auto"/>
        <w:ind w:left="0"/>
        <w:rPr>
          <w:color w:val="auto"/>
          <w:kern w:val="0"/>
          <w:sz w:val="28"/>
          <w:szCs w:val="28"/>
          <w:lang w:eastAsia="en-US"/>
        </w:rPr>
      </w:pPr>
      <w:r w:rsidRPr="00C34A9F">
        <w:rPr>
          <w:kern w:val="0"/>
          <w:sz w:val="28"/>
          <w:szCs w:val="28"/>
          <w:lang w:bidi="ru-RU"/>
        </w:rPr>
        <w:lastRenderedPageBreak/>
        <w:t>2.1. Деятельность по предотвращению и урегулированию конфликта интересов на Предприятии осуществляется на основании следующих основных принципов:</w:t>
      </w:r>
    </w:p>
    <w:p w14:paraId="3AAB2EAD" w14:textId="77777777" w:rsidR="00C34A9F" w:rsidRPr="00C34A9F" w:rsidRDefault="00C34A9F" w:rsidP="00A13770">
      <w:pPr>
        <w:spacing w:after="0" w:line="240" w:lineRule="auto"/>
        <w:ind w:left="0"/>
        <w:rPr>
          <w:color w:val="auto"/>
          <w:kern w:val="0"/>
          <w:sz w:val="28"/>
          <w:szCs w:val="28"/>
        </w:rPr>
      </w:pPr>
      <w:r w:rsidRPr="00C34A9F">
        <w:rPr>
          <w:color w:val="auto"/>
          <w:kern w:val="0"/>
          <w:sz w:val="28"/>
          <w:szCs w:val="28"/>
        </w:rPr>
        <w:t>2.1.1. Обязательность раскрытия сведений о реальном или потенциальном конфликте интересов.</w:t>
      </w:r>
    </w:p>
    <w:p w14:paraId="542A6FCC" w14:textId="77777777" w:rsidR="00C34A9F" w:rsidRPr="00C34A9F" w:rsidRDefault="00C34A9F" w:rsidP="00A13770">
      <w:pPr>
        <w:spacing w:after="0" w:line="240" w:lineRule="auto"/>
        <w:ind w:left="0"/>
        <w:rPr>
          <w:color w:val="auto"/>
          <w:kern w:val="0"/>
          <w:sz w:val="28"/>
          <w:szCs w:val="28"/>
        </w:rPr>
      </w:pPr>
      <w:r w:rsidRPr="00C34A9F">
        <w:rPr>
          <w:color w:val="auto"/>
          <w:kern w:val="0"/>
          <w:sz w:val="28"/>
          <w:szCs w:val="28"/>
        </w:rPr>
        <w:t>2.1.2. Индивидуальное рассмотрение и оценка репутационных рисков для Предприятия при выявлении каждого конфликта интересов и его урегулирование.</w:t>
      </w:r>
    </w:p>
    <w:p w14:paraId="7B0FD3DA" w14:textId="77777777" w:rsidR="00C34A9F" w:rsidRPr="00C34A9F" w:rsidRDefault="00C34A9F" w:rsidP="00A13770">
      <w:pPr>
        <w:spacing w:after="0" w:line="240" w:lineRule="auto"/>
        <w:ind w:left="0"/>
        <w:rPr>
          <w:color w:val="auto"/>
          <w:kern w:val="0"/>
          <w:sz w:val="28"/>
          <w:szCs w:val="28"/>
        </w:rPr>
      </w:pPr>
      <w:r w:rsidRPr="00C34A9F">
        <w:rPr>
          <w:color w:val="auto"/>
          <w:kern w:val="0"/>
          <w:sz w:val="28"/>
          <w:szCs w:val="28"/>
        </w:rPr>
        <w:t>2.1.3. Конфиденциальность процесса раскрытия сведений о конфликте интересов и процесса его урегулирования.</w:t>
      </w:r>
    </w:p>
    <w:p w14:paraId="293F3DDE" w14:textId="77777777" w:rsidR="00C34A9F" w:rsidRPr="00C34A9F" w:rsidRDefault="00C34A9F" w:rsidP="00A13770">
      <w:pPr>
        <w:spacing w:after="0" w:line="240" w:lineRule="auto"/>
        <w:ind w:left="0"/>
        <w:rPr>
          <w:color w:val="auto"/>
          <w:kern w:val="0"/>
          <w:sz w:val="28"/>
          <w:szCs w:val="28"/>
        </w:rPr>
      </w:pPr>
      <w:r w:rsidRPr="00C34A9F">
        <w:rPr>
          <w:color w:val="auto"/>
          <w:kern w:val="0"/>
          <w:sz w:val="28"/>
          <w:szCs w:val="28"/>
        </w:rPr>
        <w:t>2.1.4. Соблюдение баланса интересов Предприятия и работника при урегулировании конфликта интересов.</w:t>
      </w:r>
    </w:p>
    <w:p w14:paraId="7A35483C" w14:textId="77777777" w:rsidR="00C34A9F" w:rsidRPr="00C34A9F" w:rsidRDefault="00C34A9F" w:rsidP="00A13770">
      <w:pPr>
        <w:spacing w:after="0" w:line="240" w:lineRule="auto"/>
        <w:ind w:left="0"/>
        <w:rPr>
          <w:color w:val="auto"/>
          <w:kern w:val="0"/>
          <w:sz w:val="28"/>
          <w:szCs w:val="28"/>
        </w:rPr>
      </w:pPr>
      <w:r w:rsidRPr="00C34A9F">
        <w:rPr>
          <w:color w:val="auto"/>
          <w:kern w:val="0"/>
          <w:sz w:val="28"/>
          <w:szCs w:val="28"/>
        </w:rPr>
        <w:t xml:space="preserve">2.1.5.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Предприятием. </w:t>
      </w:r>
    </w:p>
    <w:p w14:paraId="692116C9" w14:textId="77777777" w:rsidR="00C34A9F" w:rsidRPr="00C34A9F" w:rsidRDefault="00C34A9F" w:rsidP="00A13770">
      <w:pPr>
        <w:widowControl w:val="0"/>
        <w:tabs>
          <w:tab w:val="left" w:pos="937"/>
        </w:tabs>
        <w:spacing w:after="0" w:line="240" w:lineRule="auto"/>
        <w:ind w:left="0"/>
        <w:outlineLvl w:val="0"/>
        <w:rPr>
          <w:color w:val="auto"/>
          <w:kern w:val="0"/>
          <w:sz w:val="28"/>
          <w:szCs w:val="28"/>
          <w:lang w:eastAsia="en-US"/>
        </w:rPr>
      </w:pPr>
    </w:p>
    <w:p w14:paraId="357419ED" w14:textId="77777777" w:rsidR="00C34A9F" w:rsidRPr="00741CD6" w:rsidRDefault="00C34A9F" w:rsidP="00A1530B">
      <w:pPr>
        <w:pStyle w:val="a3"/>
        <w:widowControl w:val="0"/>
        <w:numPr>
          <w:ilvl w:val="0"/>
          <w:numId w:val="17"/>
        </w:numPr>
        <w:autoSpaceDE w:val="0"/>
        <w:autoSpaceDN w:val="0"/>
        <w:spacing w:after="0" w:line="240" w:lineRule="auto"/>
        <w:ind w:left="0" w:firstLine="0"/>
        <w:jc w:val="center"/>
        <w:rPr>
          <w:b/>
          <w:color w:val="auto"/>
          <w:kern w:val="0"/>
          <w:sz w:val="28"/>
          <w:szCs w:val="28"/>
        </w:rPr>
      </w:pPr>
      <w:r w:rsidRPr="00741CD6">
        <w:rPr>
          <w:b/>
          <w:color w:val="auto"/>
          <w:kern w:val="0"/>
          <w:sz w:val="28"/>
          <w:szCs w:val="28"/>
        </w:rPr>
        <w:t>Предотвращение и выявление конфликта интересов</w:t>
      </w:r>
    </w:p>
    <w:p w14:paraId="42136B12" w14:textId="77777777" w:rsidR="00741CD6" w:rsidRPr="00741CD6" w:rsidRDefault="00741CD6" w:rsidP="00741CD6">
      <w:pPr>
        <w:pStyle w:val="a3"/>
        <w:widowControl w:val="0"/>
        <w:autoSpaceDE w:val="0"/>
        <w:autoSpaceDN w:val="0"/>
        <w:spacing w:after="0" w:line="240" w:lineRule="auto"/>
        <w:ind w:left="1250" w:firstLine="0"/>
        <w:rPr>
          <w:b/>
          <w:color w:val="auto"/>
          <w:kern w:val="0"/>
          <w:sz w:val="28"/>
          <w:szCs w:val="28"/>
        </w:rPr>
      </w:pPr>
    </w:p>
    <w:p w14:paraId="7DFF606F"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3.1. При выстраивании эффективной антикоррупционной политики критически важным является понимание того, какие коррупционные правонарушения могут быть совершены работниками Предприятия с учетом специфики деятельности, в рамках каких бизнес-процессов такие правонарушения наиболее вероятны, каковы возможные способы и схемы их совершения и к каким последствиям они могут привести. В этой связи </w:t>
      </w:r>
      <w:r w:rsidRPr="000C30D5">
        <w:rPr>
          <w:color w:val="auto"/>
          <w:kern w:val="0"/>
          <w:sz w:val="28"/>
          <w:szCs w:val="28"/>
        </w:rPr>
        <w:t xml:space="preserve">основополагающим элементом системного и последовательного подхода к предупреждению коррупции в </w:t>
      </w:r>
      <w:r w:rsidR="003E17ED" w:rsidRPr="000C30D5">
        <w:rPr>
          <w:color w:val="auto"/>
          <w:kern w:val="0"/>
          <w:sz w:val="28"/>
          <w:szCs w:val="28"/>
        </w:rPr>
        <w:t>Предприятии</w:t>
      </w:r>
      <w:r w:rsidRPr="000C30D5">
        <w:rPr>
          <w:color w:val="auto"/>
          <w:kern w:val="0"/>
          <w:sz w:val="28"/>
          <w:szCs w:val="28"/>
        </w:rPr>
        <w:t xml:space="preserve"> является оценка коррупционных рисков (Приложение № 1).</w:t>
      </w:r>
    </w:p>
    <w:p w14:paraId="49238CCB"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На практике, в зависимости от специфики деятельности Предприятия, возникает множество различных ситуаций конфликта интересов:</w:t>
      </w:r>
    </w:p>
    <w:p w14:paraId="73DD14FF"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 при принятии кадровых решений;</w:t>
      </w:r>
    </w:p>
    <w:p w14:paraId="037B5EE5"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 при осуществлении закупок (Приложение № 2);</w:t>
      </w:r>
    </w:p>
    <w:p w14:paraId="2EF42C2B"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 при использовании информации ограниченного доступа;</w:t>
      </w:r>
    </w:p>
    <w:p w14:paraId="684F3134" w14:textId="77777777" w:rsidR="00C34A9F" w:rsidRPr="000C30D5"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 и др.</w:t>
      </w:r>
    </w:p>
    <w:p w14:paraId="411F91F3" w14:textId="7451FD80" w:rsidR="00C34A9F" w:rsidRPr="009C0C11" w:rsidRDefault="00C34A9F" w:rsidP="00A13770">
      <w:pPr>
        <w:widowControl w:val="0"/>
        <w:autoSpaceDE w:val="0"/>
        <w:autoSpaceDN w:val="0"/>
        <w:spacing w:after="0" w:line="240" w:lineRule="auto"/>
        <w:ind w:left="0"/>
        <w:rPr>
          <w:color w:val="auto"/>
          <w:kern w:val="0"/>
          <w:sz w:val="28"/>
          <w:szCs w:val="28"/>
        </w:rPr>
      </w:pPr>
      <w:r w:rsidRPr="000C30D5">
        <w:rPr>
          <w:color w:val="auto"/>
          <w:kern w:val="0"/>
          <w:sz w:val="28"/>
          <w:szCs w:val="28"/>
        </w:rPr>
        <w:t>3.2. При приеме на работу, изменении обязанностей работника,</w:t>
      </w:r>
      <w:r w:rsidRPr="00C34A9F">
        <w:rPr>
          <w:color w:val="auto"/>
          <w:kern w:val="0"/>
          <w:sz w:val="28"/>
          <w:szCs w:val="28"/>
        </w:rPr>
        <w:t xml:space="preserve"> назначении на новую должность или возникновении другой ситуации информацию о </w:t>
      </w:r>
      <w:r w:rsidRPr="009C0C11">
        <w:rPr>
          <w:color w:val="auto"/>
          <w:kern w:val="0"/>
          <w:sz w:val="28"/>
          <w:szCs w:val="28"/>
        </w:rPr>
        <w:t xml:space="preserve">потенциальном конфликте интересов работник обязан </w:t>
      </w:r>
      <w:r w:rsidR="009C0C11" w:rsidRPr="009C0C11">
        <w:rPr>
          <w:color w:val="auto"/>
          <w:kern w:val="0"/>
          <w:sz w:val="28"/>
          <w:szCs w:val="28"/>
        </w:rPr>
        <w:t>генеральному директору либо заместителю генерального директора по административно-правовой работе.</w:t>
      </w:r>
    </w:p>
    <w:p w14:paraId="732EECFE"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3.3. В целях предотвращения и выявления конфликта интересов </w:t>
      </w:r>
      <w:r w:rsidR="003E17ED">
        <w:rPr>
          <w:color w:val="auto"/>
          <w:kern w:val="0"/>
          <w:sz w:val="28"/>
          <w:szCs w:val="28"/>
        </w:rPr>
        <w:t>Предприятие</w:t>
      </w:r>
      <w:r w:rsidRPr="00C34A9F">
        <w:rPr>
          <w:color w:val="auto"/>
          <w:kern w:val="0"/>
          <w:sz w:val="28"/>
          <w:szCs w:val="28"/>
        </w:rPr>
        <w:t>:</w:t>
      </w:r>
    </w:p>
    <w:p w14:paraId="6A46C4AE"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 обеспечивает при приеме на работу ознакомление каждого работника с настоящим Положением и иными правовыми актами Предприятия в сфере противодействия коррупции; </w:t>
      </w:r>
    </w:p>
    <w:p w14:paraId="37F44385"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обеспечивает сохранность персональных данных;</w:t>
      </w:r>
    </w:p>
    <w:p w14:paraId="30CF05E8"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 привлекает работников к дисциплинарной ответственности в порядке, </w:t>
      </w:r>
      <w:r w:rsidRPr="00C34A9F">
        <w:rPr>
          <w:color w:val="auto"/>
          <w:kern w:val="0"/>
          <w:sz w:val="28"/>
          <w:szCs w:val="28"/>
        </w:rPr>
        <w:lastRenderedPageBreak/>
        <w:t>предусмотренном трудовым законодательством Российской Федерации, за несоблюдение требований и ограничений настоящего Положения и иных правовых актов Предприятия в сфере противодействия коррупции.</w:t>
      </w:r>
    </w:p>
    <w:p w14:paraId="11225ECA" w14:textId="4D26EA3C" w:rsidR="00C34A9F" w:rsidRPr="009C0C11"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3.4. В случае </w:t>
      </w:r>
      <w:bookmarkStart w:id="1" w:name="_Hlk205558278"/>
      <w:r w:rsidRPr="00C34A9F">
        <w:rPr>
          <w:color w:val="auto"/>
          <w:kern w:val="0"/>
          <w:sz w:val="28"/>
          <w:szCs w:val="28"/>
        </w:rPr>
        <w:t>возникновения у работника Предприятия личной заинтересованности, которая приводит или может привести к конфликту интересов,</w:t>
      </w:r>
      <w:r w:rsidR="000115EA">
        <w:rPr>
          <w:color w:val="auto"/>
          <w:kern w:val="0"/>
          <w:sz w:val="28"/>
          <w:szCs w:val="28"/>
        </w:rPr>
        <w:t xml:space="preserve"> либо работнику стало известно о возможном возникновении (возникновении) у другого работника Предприятия конфликта интересов</w:t>
      </w:r>
      <w:r w:rsidRPr="00C34A9F">
        <w:rPr>
          <w:color w:val="auto"/>
          <w:kern w:val="0"/>
          <w:sz w:val="28"/>
          <w:szCs w:val="28"/>
        </w:rPr>
        <w:t xml:space="preserve"> </w:t>
      </w:r>
      <w:bookmarkEnd w:id="1"/>
      <w:r w:rsidRPr="00C34A9F">
        <w:rPr>
          <w:color w:val="auto"/>
          <w:kern w:val="0"/>
          <w:sz w:val="28"/>
          <w:szCs w:val="28"/>
        </w:rPr>
        <w:t xml:space="preserve">он обязан </w:t>
      </w:r>
      <w:r w:rsidRPr="009C0C11">
        <w:rPr>
          <w:color w:val="auto"/>
          <w:kern w:val="0"/>
          <w:sz w:val="28"/>
          <w:szCs w:val="28"/>
        </w:rPr>
        <w:t xml:space="preserve">не позднее одного рабочего дня, следующего за днем, когда ему стало известно об этом, уведомить </w:t>
      </w:r>
      <w:r w:rsidR="00415B9C" w:rsidRPr="009C0C11">
        <w:rPr>
          <w:color w:val="auto"/>
          <w:kern w:val="0"/>
          <w:sz w:val="28"/>
          <w:szCs w:val="28"/>
        </w:rPr>
        <w:t>генерального директора либо заместителя генерального директора по административно-правовой работе</w:t>
      </w:r>
      <w:r w:rsidRPr="009C0C11">
        <w:rPr>
          <w:color w:val="auto"/>
          <w:kern w:val="0"/>
          <w:sz w:val="28"/>
          <w:szCs w:val="28"/>
        </w:rPr>
        <w:t xml:space="preserve"> (Приложения № 3, № 4) либо в свободной форме.</w:t>
      </w:r>
    </w:p>
    <w:p w14:paraId="6E9B2620"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К уведомлению работником могут прилагаться дополнительные материалы, подтверждающие факт возникновения у него личной заинтересованности при исполнении должностных обязанностей, которая приводит или может привести к конфликту интересов, а также материалы, подтверждающие принятые меры по предотвращению или урегулированию конфликта интересов.</w:t>
      </w:r>
    </w:p>
    <w:p w14:paraId="5112830C" w14:textId="0ECFA743"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3.5. В случае, когда проводимые Предприятием контрольные мероприятия, проверки, служебное расследование указывают на возможность нарушения прав и законных интересов граждан вследствие выявленного конфликта </w:t>
      </w:r>
      <w:r w:rsidRPr="002C10B0">
        <w:rPr>
          <w:color w:val="auto"/>
          <w:kern w:val="0"/>
          <w:sz w:val="28"/>
          <w:szCs w:val="28"/>
        </w:rPr>
        <w:t xml:space="preserve">интересов, </w:t>
      </w:r>
      <w:r w:rsidR="002C10B0" w:rsidRPr="002C10B0">
        <w:rPr>
          <w:color w:val="auto"/>
          <w:kern w:val="0"/>
          <w:sz w:val="28"/>
          <w:szCs w:val="28"/>
        </w:rPr>
        <w:t>комиссия по урегулированию конфликта интересов</w:t>
      </w:r>
      <w:r w:rsidRPr="002C10B0">
        <w:rPr>
          <w:color w:val="auto"/>
          <w:kern w:val="0"/>
          <w:sz w:val="28"/>
          <w:szCs w:val="28"/>
        </w:rPr>
        <w:t xml:space="preserve"> принимает</w:t>
      </w:r>
      <w:r w:rsidRPr="00C34A9F">
        <w:rPr>
          <w:color w:val="auto"/>
          <w:kern w:val="0"/>
          <w:sz w:val="28"/>
          <w:szCs w:val="28"/>
        </w:rPr>
        <w:t xml:space="preserve"> меры, направленные на предотвращение последствий конфликта интересов. </w:t>
      </w:r>
    </w:p>
    <w:p w14:paraId="4E3A5314"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 В целях предотвращения конфликта интересов работники Предприятия обязаны:</w:t>
      </w:r>
    </w:p>
    <w:p w14:paraId="2E91F970"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3.6.1. воздерживаться от совершения действий и принятия решений, которые могут привести к возникновению конфликта интересов;</w:t>
      </w:r>
    </w:p>
    <w:p w14:paraId="311B08FE"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3.6.2. соблюдать правила и процедуры, предусмотренные настоящим Положением и иными правовыми актами антикоррупционной направленности, действующими в </w:t>
      </w:r>
      <w:r w:rsidR="003E17ED">
        <w:rPr>
          <w:color w:val="auto"/>
          <w:kern w:val="0"/>
          <w:sz w:val="28"/>
          <w:szCs w:val="28"/>
        </w:rPr>
        <w:t>Предприятии</w:t>
      </w:r>
      <w:r w:rsidRPr="00C34A9F">
        <w:rPr>
          <w:color w:val="auto"/>
          <w:kern w:val="0"/>
          <w:sz w:val="28"/>
          <w:szCs w:val="28"/>
        </w:rPr>
        <w:t>;</w:t>
      </w:r>
    </w:p>
    <w:p w14:paraId="7534C0CD" w14:textId="271B3861" w:rsidR="00C34A9F" w:rsidRPr="009C0C11" w:rsidRDefault="00C34A9F" w:rsidP="00A13770">
      <w:pPr>
        <w:widowControl w:val="0"/>
        <w:autoSpaceDE w:val="0"/>
        <w:autoSpaceDN w:val="0"/>
        <w:spacing w:after="0" w:line="240" w:lineRule="auto"/>
        <w:ind w:left="0"/>
        <w:rPr>
          <w:color w:val="auto"/>
          <w:kern w:val="0"/>
          <w:sz w:val="28"/>
          <w:szCs w:val="28"/>
        </w:rPr>
      </w:pPr>
      <w:r w:rsidRPr="009C0C11">
        <w:rPr>
          <w:color w:val="auto"/>
          <w:kern w:val="0"/>
          <w:sz w:val="28"/>
          <w:szCs w:val="28"/>
        </w:rPr>
        <w:t xml:space="preserve">3.6.3. </w:t>
      </w:r>
      <w:r w:rsidR="009C0C11" w:rsidRPr="009C0C11">
        <w:rPr>
          <w:color w:val="auto"/>
          <w:kern w:val="0"/>
          <w:sz w:val="28"/>
          <w:szCs w:val="28"/>
        </w:rPr>
        <w:t>не позднее одного рабочего дня, следующего за днем, когда ему стало известно о появлении личной заинтересованности, которая может повлечь возникновение конфликта интересов, о возможном возникновении (возникновении) у другого работника Предприятия конфликта интересов</w:t>
      </w:r>
      <w:r w:rsidR="009C0C11">
        <w:rPr>
          <w:color w:val="auto"/>
          <w:kern w:val="0"/>
          <w:sz w:val="28"/>
          <w:szCs w:val="28"/>
        </w:rPr>
        <w:t xml:space="preserve"> </w:t>
      </w:r>
      <w:r w:rsidRPr="009C0C11">
        <w:rPr>
          <w:color w:val="auto"/>
          <w:kern w:val="0"/>
          <w:sz w:val="28"/>
          <w:szCs w:val="28"/>
        </w:rPr>
        <w:t xml:space="preserve">доводить </w:t>
      </w:r>
      <w:r w:rsidR="009C0C11">
        <w:rPr>
          <w:color w:val="auto"/>
          <w:kern w:val="0"/>
          <w:sz w:val="28"/>
          <w:szCs w:val="28"/>
        </w:rPr>
        <w:t xml:space="preserve">соответствующую информацию </w:t>
      </w:r>
      <w:r w:rsidRPr="009C0C11">
        <w:rPr>
          <w:color w:val="auto"/>
          <w:kern w:val="0"/>
          <w:sz w:val="28"/>
          <w:szCs w:val="28"/>
        </w:rPr>
        <w:t xml:space="preserve">до сведения </w:t>
      </w:r>
      <w:r w:rsidR="009C0C11" w:rsidRPr="009C0C11">
        <w:rPr>
          <w:color w:val="auto"/>
          <w:kern w:val="0"/>
          <w:sz w:val="28"/>
          <w:szCs w:val="28"/>
        </w:rPr>
        <w:t>генерального директора либо заместителя генерального директора по административно-правовой работе</w:t>
      </w:r>
      <w:r w:rsidR="009C0C11">
        <w:rPr>
          <w:rStyle w:val="a8"/>
        </w:rPr>
        <w:t>;</w:t>
      </w:r>
    </w:p>
    <w:p w14:paraId="03D57216" w14:textId="2EF7FFCF"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3.6.4. сообщать </w:t>
      </w:r>
      <w:r w:rsidR="009C0C11" w:rsidRPr="009C0C11">
        <w:rPr>
          <w:color w:val="auto"/>
          <w:kern w:val="0"/>
          <w:sz w:val="28"/>
          <w:szCs w:val="28"/>
        </w:rPr>
        <w:t>генерально</w:t>
      </w:r>
      <w:r w:rsidR="009C0C11">
        <w:rPr>
          <w:color w:val="auto"/>
          <w:kern w:val="0"/>
          <w:sz w:val="28"/>
          <w:szCs w:val="28"/>
        </w:rPr>
        <w:t>му</w:t>
      </w:r>
      <w:r w:rsidR="009C0C11" w:rsidRPr="009C0C11">
        <w:rPr>
          <w:color w:val="auto"/>
          <w:kern w:val="0"/>
          <w:sz w:val="28"/>
          <w:szCs w:val="28"/>
        </w:rPr>
        <w:t xml:space="preserve"> директор</w:t>
      </w:r>
      <w:r w:rsidR="009C0C11">
        <w:rPr>
          <w:color w:val="auto"/>
          <w:kern w:val="0"/>
          <w:sz w:val="28"/>
          <w:szCs w:val="28"/>
        </w:rPr>
        <w:t>у</w:t>
      </w:r>
      <w:r w:rsidR="009C0C11" w:rsidRPr="009C0C11">
        <w:rPr>
          <w:color w:val="auto"/>
          <w:kern w:val="0"/>
          <w:sz w:val="28"/>
          <w:szCs w:val="28"/>
        </w:rPr>
        <w:t xml:space="preserve"> либо заместител</w:t>
      </w:r>
      <w:r w:rsidR="009C0C11">
        <w:rPr>
          <w:color w:val="auto"/>
          <w:kern w:val="0"/>
          <w:sz w:val="28"/>
          <w:szCs w:val="28"/>
        </w:rPr>
        <w:t>ю</w:t>
      </w:r>
      <w:r w:rsidR="009C0C11" w:rsidRPr="009C0C11">
        <w:rPr>
          <w:color w:val="auto"/>
          <w:kern w:val="0"/>
          <w:sz w:val="28"/>
          <w:szCs w:val="28"/>
        </w:rPr>
        <w:t xml:space="preserve"> генерального директора по административно-правовой работе</w:t>
      </w:r>
      <w:r w:rsidR="009C0C11" w:rsidRPr="00C34A9F">
        <w:rPr>
          <w:color w:val="auto"/>
          <w:kern w:val="0"/>
          <w:sz w:val="28"/>
          <w:szCs w:val="28"/>
        </w:rPr>
        <w:t xml:space="preserve"> </w:t>
      </w:r>
      <w:r w:rsidRPr="00C34A9F">
        <w:rPr>
          <w:color w:val="auto"/>
          <w:kern w:val="0"/>
          <w:sz w:val="28"/>
          <w:szCs w:val="28"/>
        </w:rPr>
        <w:t>о возникновении обстоятельств, препятствующих надлежащему, объективному и беспристрастному исполнению ими трудовых обязанностей;</w:t>
      </w:r>
    </w:p>
    <w:p w14:paraId="2E8661FA"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3.6.5. соблюдать режим защиты информации;</w:t>
      </w:r>
    </w:p>
    <w:p w14:paraId="74697F32"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3.6.6. при выполнении трудовых обязанностей руководствоваться интересами Предприятия без учета своих личных интересов, интересов своих родственников и иных лиц, с которыми может быть связана личная заинтересованность работника;</w:t>
      </w:r>
    </w:p>
    <w:p w14:paraId="0E419708"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lastRenderedPageBreak/>
        <w:t>3.6.7. избегать (по возможности) ситуаций и обстоятельств, которые могут привести к конфликту интересов;</w:t>
      </w:r>
    </w:p>
    <w:p w14:paraId="054BB6BF"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3.6.8. раскрывать возникший реальный или потенциальный конфликт интересов;</w:t>
      </w:r>
    </w:p>
    <w:p w14:paraId="44AE70A3" w14:textId="77777777" w:rsid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3.6.9. содействовать урегулированию возникшего конфликта интересов.</w:t>
      </w:r>
    </w:p>
    <w:p w14:paraId="4E042775" w14:textId="791225AC" w:rsidR="00C34A9F" w:rsidRPr="00C34A9F" w:rsidRDefault="00C34A9F" w:rsidP="00A13770">
      <w:pPr>
        <w:widowControl w:val="0"/>
        <w:autoSpaceDE w:val="0"/>
        <w:autoSpaceDN w:val="0"/>
        <w:spacing w:after="0" w:line="240" w:lineRule="auto"/>
        <w:ind w:left="0"/>
        <w:rPr>
          <w:color w:val="auto"/>
          <w:kern w:val="0"/>
          <w:sz w:val="28"/>
          <w:szCs w:val="28"/>
        </w:rPr>
      </w:pPr>
    </w:p>
    <w:p w14:paraId="106A97C3" w14:textId="77777777" w:rsidR="00C34A9F" w:rsidRDefault="00C34A9F" w:rsidP="00A1530B">
      <w:pPr>
        <w:widowControl w:val="0"/>
        <w:autoSpaceDE w:val="0"/>
        <w:autoSpaceDN w:val="0"/>
        <w:spacing w:after="0" w:line="240" w:lineRule="auto"/>
        <w:ind w:left="0" w:firstLine="0"/>
        <w:jc w:val="center"/>
        <w:rPr>
          <w:b/>
          <w:color w:val="auto"/>
          <w:kern w:val="0"/>
          <w:sz w:val="28"/>
          <w:szCs w:val="28"/>
        </w:rPr>
      </w:pPr>
      <w:r w:rsidRPr="00C34A9F">
        <w:rPr>
          <w:b/>
          <w:color w:val="auto"/>
          <w:kern w:val="0"/>
          <w:sz w:val="28"/>
          <w:szCs w:val="28"/>
        </w:rPr>
        <w:t>4. Процедура раскрытия конфликта интересов работником Предприятия и порядок его урегулирования, возможные способы разрешения возникшего конфликта интересов</w:t>
      </w:r>
    </w:p>
    <w:p w14:paraId="644CC8AA" w14:textId="77777777" w:rsidR="00741CD6" w:rsidRPr="00C34A9F" w:rsidRDefault="00741CD6" w:rsidP="00A13770">
      <w:pPr>
        <w:widowControl w:val="0"/>
        <w:autoSpaceDE w:val="0"/>
        <w:autoSpaceDN w:val="0"/>
        <w:spacing w:after="0" w:line="240" w:lineRule="auto"/>
        <w:ind w:left="0"/>
        <w:jc w:val="center"/>
        <w:rPr>
          <w:b/>
          <w:color w:val="auto"/>
          <w:kern w:val="0"/>
          <w:sz w:val="28"/>
          <w:szCs w:val="28"/>
        </w:rPr>
      </w:pPr>
    </w:p>
    <w:p w14:paraId="70BAFDC4"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4.1. В соответствии с условиями настоящего Положения устанавливаются следующие виды раскрытия конфликта интересов:</w:t>
      </w:r>
    </w:p>
    <w:p w14:paraId="50A64A81"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4.1.1. </w:t>
      </w:r>
      <w:r w:rsidR="00A13770">
        <w:rPr>
          <w:color w:val="auto"/>
          <w:kern w:val="0"/>
          <w:sz w:val="28"/>
          <w:szCs w:val="28"/>
        </w:rPr>
        <w:t>р</w:t>
      </w:r>
      <w:r w:rsidRPr="00C34A9F">
        <w:rPr>
          <w:color w:val="auto"/>
          <w:kern w:val="0"/>
          <w:sz w:val="28"/>
          <w:szCs w:val="28"/>
        </w:rPr>
        <w:t>аскрытие сведений о конфликте интересов при приеме на работу;</w:t>
      </w:r>
    </w:p>
    <w:p w14:paraId="16850BE9"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4.1.2. </w:t>
      </w:r>
      <w:r w:rsidR="00A13770">
        <w:rPr>
          <w:color w:val="auto"/>
          <w:kern w:val="0"/>
          <w:sz w:val="28"/>
          <w:szCs w:val="28"/>
        </w:rPr>
        <w:t>р</w:t>
      </w:r>
      <w:r w:rsidRPr="00C34A9F">
        <w:rPr>
          <w:color w:val="auto"/>
          <w:kern w:val="0"/>
          <w:sz w:val="28"/>
          <w:szCs w:val="28"/>
        </w:rPr>
        <w:t>аскрытие сведений о конфликте интересов при назначении на новую должность;</w:t>
      </w:r>
    </w:p>
    <w:p w14:paraId="0926A358" w14:textId="07C10656"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4.1.3. </w:t>
      </w:r>
      <w:r w:rsidR="00A13770">
        <w:rPr>
          <w:color w:val="auto"/>
          <w:kern w:val="0"/>
          <w:sz w:val="28"/>
          <w:szCs w:val="28"/>
        </w:rPr>
        <w:t>р</w:t>
      </w:r>
      <w:r w:rsidRPr="00C34A9F">
        <w:rPr>
          <w:color w:val="auto"/>
          <w:kern w:val="0"/>
          <w:sz w:val="28"/>
          <w:szCs w:val="28"/>
        </w:rPr>
        <w:t>азовое раскрытие сведений по мере возникновения ситуаций конфликта интересов</w:t>
      </w:r>
      <w:r w:rsidR="00091FAC">
        <w:rPr>
          <w:color w:val="auto"/>
          <w:kern w:val="0"/>
          <w:sz w:val="28"/>
          <w:szCs w:val="28"/>
        </w:rPr>
        <w:t>.</w:t>
      </w:r>
    </w:p>
    <w:p w14:paraId="2A551533" w14:textId="77777777" w:rsidR="00C34A9F" w:rsidRPr="000D589C" w:rsidRDefault="00C34A9F" w:rsidP="00A13770">
      <w:pPr>
        <w:widowControl w:val="0"/>
        <w:autoSpaceDE w:val="0"/>
        <w:autoSpaceDN w:val="0"/>
        <w:spacing w:after="0" w:line="240" w:lineRule="auto"/>
        <w:ind w:left="0"/>
        <w:rPr>
          <w:color w:val="auto"/>
          <w:kern w:val="0"/>
          <w:sz w:val="28"/>
          <w:szCs w:val="28"/>
        </w:rPr>
      </w:pPr>
      <w:r w:rsidRPr="000D589C">
        <w:rPr>
          <w:color w:val="auto"/>
          <w:kern w:val="0"/>
          <w:sz w:val="28"/>
          <w:szCs w:val="28"/>
        </w:rPr>
        <w:t xml:space="preserve">4.2. </w:t>
      </w:r>
      <w:r w:rsidR="00A13770" w:rsidRPr="000D589C">
        <w:rPr>
          <w:color w:val="auto"/>
          <w:kern w:val="0"/>
          <w:sz w:val="28"/>
          <w:szCs w:val="28"/>
        </w:rPr>
        <w:t>Р</w:t>
      </w:r>
      <w:r w:rsidRPr="000D589C">
        <w:rPr>
          <w:color w:val="auto"/>
          <w:kern w:val="0"/>
          <w:sz w:val="28"/>
          <w:szCs w:val="28"/>
        </w:rPr>
        <w:t>аскрытие сведений о конфликте интересов осуществляется в письменном виде. Допустимо первоначальное раскрытие конфликта интересов в устной форме с последующей фиксацией в письменном виде.</w:t>
      </w:r>
    </w:p>
    <w:p w14:paraId="1D1B2224" w14:textId="131CC386" w:rsidR="00C34A9F" w:rsidRPr="000D589C" w:rsidRDefault="00C34A9F" w:rsidP="00A13770">
      <w:pPr>
        <w:widowControl w:val="0"/>
        <w:autoSpaceDE w:val="0"/>
        <w:autoSpaceDN w:val="0"/>
        <w:spacing w:after="0" w:line="240" w:lineRule="auto"/>
        <w:ind w:left="0"/>
        <w:rPr>
          <w:color w:val="auto"/>
          <w:kern w:val="0"/>
          <w:sz w:val="28"/>
          <w:szCs w:val="28"/>
        </w:rPr>
      </w:pPr>
      <w:r w:rsidRPr="000D589C">
        <w:rPr>
          <w:color w:val="auto"/>
          <w:kern w:val="0"/>
          <w:sz w:val="28"/>
          <w:szCs w:val="28"/>
        </w:rPr>
        <w:t xml:space="preserve">4.3. </w:t>
      </w:r>
      <w:r w:rsidR="00A13770" w:rsidRPr="000D589C">
        <w:rPr>
          <w:color w:val="auto"/>
          <w:kern w:val="0"/>
          <w:sz w:val="28"/>
          <w:szCs w:val="28"/>
        </w:rPr>
        <w:t>П</w:t>
      </w:r>
      <w:r w:rsidRPr="000D589C">
        <w:rPr>
          <w:color w:val="auto"/>
          <w:kern w:val="0"/>
          <w:sz w:val="28"/>
          <w:szCs w:val="28"/>
        </w:rPr>
        <w:t>рием сведений</w:t>
      </w:r>
      <w:r w:rsidR="009C0C11" w:rsidRPr="000D589C">
        <w:rPr>
          <w:color w:val="auto"/>
          <w:kern w:val="0"/>
          <w:sz w:val="28"/>
          <w:szCs w:val="28"/>
        </w:rPr>
        <w:t xml:space="preserve">, регистрацию уведомлений, передачу на рассмотрение комиссии по противодействию коррупции </w:t>
      </w:r>
      <w:r w:rsidRPr="000D589C">
        <w:rPr>
          <w:color w:val="auto"/>
          <w:kern w:val="0"/>
          <w:sz w:val="28"/>
          <w:szCs w:val="28"/>
        </w:rPr>
        <w:t xml:space="preserve">осуществляет заместитель </w:t>
      </w:r>
      <w:r w:rsidR="00A13770" w:rsidRPr="000D589C">
        <w:rPr>
          <w:color w:val="auto"/>
          <w:kern w:val="0"/>
          <w:sz w:val="28"/>
          <w:szCs w:val="28"/>
        </w:rPr>
        <w:t>генерального директора по административно-правовой работе</w:t>
      </w:r>
      <w:r w:rsidRPr="000D589C">
        <w:rPr>
          <w:color w:val="auto"/>
          <w:kern w:val="0"/>
          <w:sz w:val="28"/>
          <w:szCs w:val="28"/>
        </w:rPr>
        <w:t>.</w:t>
      </w:r>
      <w:r w:rsidR="009C0C11" w:rsidRPr="000D589C">
        <w:rPr>
          <w:color w:val="auto"/>
          <w:kern w:val="0"/>
          <w:sz w:val="28"/>
          <w:szCs w:val="28"/>
        </w:rPr>
        <w:t xml:space="preserve"> Уведомление должно быть зарегистрировано и передано на рассмотрение комиссии в срок не более 3 (трех) рабочих дней с даты поступления.</w:t>
      </w:r>
    </w:p>
    <w:p w14:paraId="34F98609"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4.4. </w:t>
      </w:r>
      <w:r w:rsidR="00A13770">
        <w:rPr>
          <w:color w:val="auto"/>
          <w:kern w:val="0"/>
          <w:sz w:val="28"/>
          <w:szCs w:val="28"/>
        </w:rPr>
        <w:t>Предприятие</w:t>
      </w:r>
      <w:r w:rsidRPr="00C34A9F">
        <w:rPr>
          <w:color w:val="auto"/>
          <w:kern w:val="0"/>
          <w:sz w:val="28"/>
          <w:szCs w:val="28"/>
        </w:rPr>
        <w:t xml:space="preserve"> берет на себя обязательство конфиденциального рассмотрения представленных сведений и урегулирования конфликта интересов.</w:t>
      </w:r>
    </w:p>
    <w:p w14:paraId="6397E1A2" w14:textId="0C987008" w:rsidR="00C34A9F" w:rsidRPr="000D589C" w:rsidRDefault="00C34A9F" w:rsidP="00A13770">
      <w:pPr>
        <w:widowControl w:val="0"/>
        <w:autoSpaceDE w:val="0"/>
        <w:autoSpaceDN w:val="0"/>
        <w:spacing w:after="0" w:line="240" w:lineRule="auto"/>
        <w:ind w:left="0"/>
        <w:rPr>
          <w:color w:val="auto"/>
          <w:kern w:val="0"/>
          <w:sz w:val="28"/>
          <w:szCs w:val="28"/>
        </w:rPr>
      </w:pPr>
      <w:r w:rsidRPr="000D589C">
        <w:rPr>
          <w:color w:val="auto"/>
          <w:kern w:val="0"/>
          <w:sz w:val="28"/>
          <w:szCs w:val="28"/>
        </w:rPr>
        <w:t xml:space="preserve">4.5. </w:t>
      </w:r>
      <w:bookmarkStart w:id="2" w:name="_Hlk205912390"/>
      <w:r w:rsidRPr="000D589C">
        <w:rPr>
          <w:color w:val="auto"/>
          <w:kern w:val="0"/>
          <w:sz w:val="28"/>
          <w:szCs w:val="28"/>
        </w:rPr>
        <w:t xml:space="preserve">Поступившая информация </w:t>
      </w:r>
      <w:r w:rsidR="009F7345">
        <w:rPr>
          <w:color w:val="auto"/>
          <w:kern w:val="0"/>
          <w:sz w:val="28"/>
          <w:szCs w:val="28"/>
        </w:rPr>
        <w:t xml:space="preserve">о </w:t>
      </w:r>
      <w:r w:rsidR="009F7345" w:rsidRPr="00C34A9F">
        <w:rPr>
          <w:color w:val="auto"/>
          <w:kern w:val="0"/>
          <w:sz w:val="28"/>
          <w:szCs w:val="28"/>
        </w:rPr>
        <w:t>личной заинтересованности, которая приводит или может привести к конфликту интересов,</w:t>
      </w:r>
      <w:r w:rsidR="009F7345">
        <w:rPr>
          <w:color w:val="auto"/>
          <w:kern w:val="0"/>
          <w:sz w:val="28"/>
          <w:szCs w:val="28"/>
        </w:rPr>
        <w:t xml:space="preserve"> либо работнику стало известно о возможном возникновении (возникновении) </w:t>
      </w:r>
      <w:proofErr w:type="gramStart"/>
      <w:r w:rsidR="009F7345">
        <w:rPr>
          <w:color w:val="auto"/>
          <w:kern w:val="0"/>
          <w:sz w:val="28"/>
          <w:szCs w:val="28"/>
        </w:rPr>
        <w:t>у другого работника</w:t>
      </w:r>
      <w:proofErr w:type="gramEnd"/>
      <w:r w:rsidR="009F7345">
        <w:rPr>
          <w:color w:val="auto"/>
          <w:kern w:val="0"/>
          <w:sz w:val="28"/>
          <w:szCs w:val="28"/>
        </w:rPr>
        <w:t xml:space="preserve"> Предприятия конфликта интересов</w:t>
      </w:r>
      <w:r w:rsidR="009F7345" w:rsidRPr="00C34A9F">
        <w:rPr>
          <w:color w:val="auto"/>
          <w:kern w:val="0"/>
          <w:sz w:val="28"/>
          <w:szCs w:val="28"/>
        </w:rPr>
        <w:t xml:space="preserve"> </w:t>
      </w:r>
      <w:r w:rsidRPr="000D589C">
        <w:rPr>
          <w:color w:val="auto"/>
          <w:kern w:val="0"/>
          <w:sz w:val="28"/>
          <w:szCs w:val="28"/>
        </w:rPr>
        <w:t>подлежат рассмотрению комиссией по противодействию коррупции</w:t>
      </w:r>
      <w:r w:rsidR="000D589C" w:rsidRPr="000D589C">
        <w:rPr>
          <w:color w:val="auto"/>
          <w:kern w:val="0"/>
          <w:sz w:val="28"/>
          <w:szCs w:val="28"/>
        </w:rPr>
        <w:t xml:space="preserve"> в течение 5 рабочих дней со дня поступления уведомления в комиссию</w:t>
      </w:r>
      <w:r w:rsidRPr="000D589C">
        <w:rPr>
          <w:color w:val="auto"/>
          <w:kern w:val="0"/>
          <w:sz w:val="28"/>
          <w:szCs w:val="28"/>
        </w:rPr>
        <w:t xml:space="preserve">. По результатам рассмотрения в течение 5 рабочих дней со дня </w:t>
      </w:r>
      <w:r w:rsidR="000D589C" w:rsidRPr="000D589C">
        <w:rPr>
          <w:color w:val="auto"/>
          <w:kern w:val="0"/>
          <w:sz w:val="28"/>
          <w:szCs w:val="28"/>
        </w:rPr>
        <w:t xml:space="preserve">рассмотрения </w:t>
      </w:r>
      <w:r w:rsidRPr="000D589C">
        <w:rPr>
          <w:color w:val="auto"/>
          <w:kern w:val="0"/>
          <w:sz w:val="28"/>
          <w:szCs w:val="28"/>
        </w:rPr>
        <w:t>гот</w:t>
      </w:r>
      <w:r w:rsidR="000D589C" w:rsidRPr="000D589C">
        <w:rPr>
          <w:color w:val="auto"/>
          <w:kern w:val="0"/>
          <w:sz w:val="28"/>
          <w:szCs w:val="28"/>
        </w:rPr>
        <w:t>овится</w:t>
      </w:r>
      <w:r w:rsidRPr="000D589C">
        <w:rPr>
          <w:color w:val="auto"/>
          <w:kern w:val="0"/>
          <w:sz w:val="28"/>
          <w:szCs w:val="28"/>
        </w:rPr>
        <w:t xml:space="preserve"> протокол заседания комиссии. </w:t>
      </w:r>
      <w:bookmarkEnd w:id="2"/>
    </w:p>
    <w:p w14:paraId="54B7DFF0"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0D589C">
        <w:rPr>
          <w:color w:val="auto"/>
          <w:kern w:val="0"/>
          <w:sz w:val="28"/>
          <w:szCs w:val="28"/>
        </w:rPr>
        <w:t>4.6. В протоколе отражается одно из следующих</w:t>
      </w:r>
      <w:r w:rsidRPr="00C34A9F">
        <w:rPr>
          <w:color w:val="auto"/>
          <w:kern w:val="0"/>
          <w:sz w:val="28"/>
          <w:szCs w:val="28"/>
        </w:rPr>
        <w:t xml:space="preserve"> решений:</w:t>
      </w:r>
    </w:p>
    <w:p w14:paraId="2D16DD18"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4.6.1. признать, что при исполнении должностных обязанностей работником, представившим уведомление, конфликт интересов отсутствует (личная заинтересованность не может привести к конфликту интересов);</w:t>
      </w:r>
    </w:p>
    <w:p w14:paraId="612CB291"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4.6.2. признать, что при исполнении должностных обязанностей работником, представившим уведомление, личная заинтересованность приводит или может привести к конфликту интересов;</w:t>
      </w:r>
    </w:p>
    <w:p w14:paraId="0ACB3E25"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4.6.3. признать, что работником, представившим уведомление, не соблюдались требования об урегулировании конфликта интересов.</w:t>
      </w:r>
    </w:p>
    <w:p w14:paraId="321BC046"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4.7. Ситуация, не являющаяся конфликтом интересов, не нуждается в </w:t>
      </w:r>
      <w:r w:rsidRPr="00C34A9F">
        <w:rPr>
          <w:color w:val="auto"/>
          <w:kern w:val="0"/>
          <w:sz w:val="28"/>
          <w:szCs w:val="28"/>
        </w:rPr>
        <w:lastRenderedPageBreak/>
        <w:t>специальных способах урегулирования.</w:t>
      </w:r>
    </w:p>
    <w:p w14:paraId="6DAC050F"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 В случае принятия решения, предусмотренного п. 4.6.2., принимаются меры по предотвращению или урегулированию конфликта интересов, в том числе:</w:t>
      </w:r>
    </w:p>
    <w:p w14:paraId="7B4B0329"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4.8.1. ограничение доступа работника Предприятия к конкретной информации, которая может затрагивать личные интересы работника Предприятия;</w:t>
      </w:r>
    </w:p>
    <w:p w14:paraId="07C53FB2"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4.8.2. добровольный отказ работника Предприятия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3529569F"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4.8.3. пересмотр и изменение функциональных обязанностей работника Предприятия;</w:t>
      </w:r>
    </w:p>
    <w:p w14:paraId="0DECEC21"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4.8.4. временное отстранение работника Предприятия от должности, если его личные интересы входят в противоречие с функциональными обязанностями;</w:t>
      </w:r>
    </w:p>
    <w:p w14:paraId="552B63B6"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4.8.5. перевод работника Предприятия на должность, предусматривающую выполнение функциональных обязанностей, не связанных с конфликтом интересов;</w:t>
      </w:r>
    </w:p>
    <w:p w14:paraId="7C9D2005"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 xml:space="preserve">4.8.6. передача работником </w:t>
      </w:r>
      <w:proofErr w:type="gramStart"/>
      <w:r w:rsidRPr="00C34A9F">
        <w:rPr>
          <w:color w:val="auto"/>
          <w:kern w:val="0"/>
          <w:sz w:val="28"/>
          <w:szCs w:val="28"/>
        </w:rPr>
        <w:t>Предприятия</w:t>
      </w:r>
      <w:proofErr w:type="gramEnd"/>
      <w:r w:rsidRPr="00C34A9F">
        <w:rPr>
          <w:color w:val="auto"/>
          <w:kern w:val="0"/>
          <w:sz w:val="28"/>
          <w:szCs w:val="28"/>
        </w:rPr>
        <w:t xml:space="preserve"> принадлежащего ему имущества, являющегося основой возникновения конфликта интересов, в доверительное управление;</w:t>
      </w:r>
    </w:p>
    <w:p w14:paraId="32E25707"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4.8.7. отказ работника от своего личного интереса, порождающего конфликт с интересами Предприятия;</w:t>
      </w:r>
    </w:p>
    <w:p w14:paraId="30318115"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4.8.8. увольнение работника из Предприятия по инициативе работника Предприятия;</w:t>
      </w:r>
    </w:p>
    <w:p w14:paraId="7631DECA"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4.8.9. увольнение работника Предприятия по инициативе работодателя за совершение дисциплинарного проступка, то есть за неисполнение или ненадлежащее исполнение работником Предприятия по его вине возложенных на него должностных обязанностей.</w:t>
      </w:r>
    </w:p>
    <w:p w14:paraId="723CD541"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4.9. При принятии решения о выборе конкретного метода разрешения конфликта интересов важно учитывать значимость личного интереса работника Предприятия и вероятность того, что этот личный интерес будет реализован в ущерб интересам Предприятия.</w:t>
      </w:r>
    </w:p>
    <w:p w14:paraId="22CE11C8" w14:textId="77777777" w:rsidR="00C34A9F" w:rsidRPr="00C34A9F" w:rsidRDefault="00C34A9F" w:rsidP="00A13770">
      <w:pPr>
        <w:widowControl w:val="0"/>
        <w:autoSpaceDE w:val="0"/>
        <w:autoSpaceDN w:val="0"/>
        <w:spacing w:after="0" w:line="240" w:lineRule="auto"/>
        <w:ind w:left="0"/>
        <w:rPr>
          <w:color w:val="auto"/>
          <w:kern w:val="0"/>
          <w:sz w:val="28"/>
          <w:szCs w:val="28"/>
        </w:rPr>
      </w:pPr>
      <w:r w:rsidRPr="00C34A9F">
        <w:rPr>
          <w:color w:val="auto"/>
          <w:kern w:val="0"/>
          <w:sz w:val="28"/>
          <w:szCs w:val="28"/>
        </w:rPr>
        <w:t>4.10. В соответствии со ст. 13 Закона №</w:t>
      </w:r>
      <w:r w:rsidR="00DA0E6A">
        <w:rPr>
          <w:color w:val="auto"/>
          <w:kern w:val="0"/>
          <w:sz w:val="28"/>
          <w:szCs w:val="28"/>
        </w:rPr>
        <w:t xml:space="preserve"> </w:t>
      </w:r>
      <w:r w:rsidRPr="00C34A9F">
        <w:rPr>
          <w:color w:val="auto"/>
          <w:kern w:val="0"/>
          <w:sz w:val="28"/>
          <w:szCs w:val="28"/>
        </w:rPr>
        <w:t xml:space="preserve">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14:paraId="568CE02D" w14:textId="77777777" w:rsidR="00C34A9F" w:rsidRPr="00C34A9F" w:rsidRDefault="00C34A9F" w:rsidP="00A1530B">
      <w:pPr>
        <w:widowControl w:val="0"/>
        <w:tabs>
          <w:tab w:val="left" w:pos="937"/>
        </w:tabs>
        <w:spacing w:after="0" w:line="240" w:lineRule="auto"/>
        <w:ind w:left="0" w:firstLine="0"/>
        <w:jc w:val="center"/>
        <w:outlineLvl w:val="0"/>
        <w:rPr>
          <w:color w:val="auto"/>
          <w:kern w:val="0"/>
          <w:sz w:val="28"/>
          <w:szCs w:val="28"/>
          <w:lang w:eastAsia="en-US"/>
        </w:rPr>
      </w:pPr>
    </w:p>
    <w:p w14:paraId="7580F2DD" w14:textId="77777777" w:rsidR="00A1530B" w:rsidRPr="00A1530B" w:rsidRDefault="00C34A9F" w:rsidP="00A1530B">
      <w:pPr>
        <w:pStyle w:val="a3"/>
        <w:keepNext/>
        <w:keepLines/>
        <w:numPr>
          <w:ilvl w:val="0"/>
          <w:numId w:val="17"/>
        </w:numPr>
        <w:spacing w:after="0" w:line="240" w:lineRule="auto"/>
        <w:ind w:left="0" w:right="-1" w:firstLine="0"/>
        <w:jc w:val="center"/>
        <w:outlineLvl w:val="1"/>
        <w:rPr>
          <w:b/>
          <w:sz w:val="28"/>
          <w:szCs w:val="28"/>
        </w:rPr>
      </w:pPr>
      <w:r w:rsidRPr="00A1530B">
        <w:rPr>
          <w:b/>
          <w:sz w:val="28"/>
          <w:szCs w:val="28"/>
        </w:rPr>
        <w:t>Контроль за соблюдением правил и процедур,</w:t>
      </w:r>
    </w:p>
    <w:p w14:paraId="6EF2044A" w14:textId="77777777" w:rsidR="00C34A9F" w:rsidRPr="00A1530B" w:rsidRDefault="00C34A9F" w:rsidP="00A1530B">
      <w:pPr>
        <w:pStyle w:val="a3"/>
        <w:keepNext/>
        <w:keepLines/>
        <w:spacing w:after="0" w:line="240" w:lineRule="auto"/>
        <w:ind w:left="0" w:right="-1" w:firstLine="0"/>
        <w:jc w:val="center"/>
        <w:outlineLvl w:val="1"/>
        <w:rPr>
          <w:b/>
          <w:sz w:val="28"/>
          <w:szCs w:val="28"/>
        </w:rPr>
      </w:pPr>
      <w:r w:rsidRPr="00A1530B">
        <w:rPr>
          <w:b/>
          <w:sz w:val="28"/>
          <w:szCs w:val="28"/>
        </w:rPr>
        <w:t>предусмотренных Положением</w:t>
      </w:r>
    </w:p>
    <w:p w14:paraId="559B7C66" w14:textId="77777777" w:rsidR="00741CD6" w:rsidRPr="00C34A9F" w:rsidRDefault="00741CD6" w:rsidP="00A13770">
      <w:pPr>
        <w:keepNext/>
        <w:keepLines/>
        <w:spacing w:after="0" w:line="240" w:lineRule="auto"/>
        <w:ind w:left="0" w:right="843"/>
        <w:jc w:val="center"/>
        <w:outlineLvl w:val="1"/>
        <w:rPr>
          <w:b/>
          <w:sz w:val="28"/>
          <w:szCs w:val="28"/>
        </w:rPr>
      </w:pPr>
    </w:p>
    <w:p w14:paraId="49003616" w14:textId="77777777" w:rsidR="00C34A9F" w:rsidRPr="00C34A9F" w:rsidRDefault="00C34A9F" w:rsidP="0052003F">
      <w:pPr>
        <w:spacing w:after="0" w:line="240" w:lineRule="auto"/>
        <w:ind w:left="0" w:right="58"/>
        <w:rPr>
          <w:sz w:val="28"/>
          <w:szCs w:val="28"/>
        </w:rPr>
      </w:pPr>
      <w:r w:rsidRPr="00C34A9F">
        <w:rPr>
          <w:sz w:val="28"/>
          <w:szCs w:val="28"/>
        </w:rPr>
        <w:t xml:space="preserve">5.1. Осуществление внутреннего контроля за соблюдением </w:t>
      </w:r>
      <w:r w:rsidR="00A13770">
        <w:rPr>
          <w:sz w:val="28"/>
          <w:szCs w:val="28"/>
        </w:rPr>
        <w:t>на Предприятии</w:t>
      </w:r>
      <w:r w:rsidRPr="00C34A9F">
        <w:rPr>
          <w:sz w:val="28"/>
          <w:szCs w:val="28"/>
        </w:rPr>
        <w:t xml:space="preserve"> работниками правил и процедур, предусмотренных настоящим </w:t>
      </w:r>
      <w:r w:rsidRPr="00C34A9F">
        <w:rPr>
          <w:sz w:val="28"/>
          <w:szCs w:val="28"/>
        </w:rPr>
        <w:lastRenderedPageBreak/>
        <w:t xml:space="preserve">Положением, возлагается на заместителя </w:t>
      </w:r>
      <w:r w:rsidR="00A13770">
        <w:rPr>
          <w:sz w:val="28"/>
          <w:szCs w:val="28"/>
        </w:rPr>
        <w:t>генерального директора по административно-правовой работе</w:t>
      </w:r>
      <w:r w:rsidRPr="00C34A9F">
        <w:rPr>
          <w:sz w:val="28"/>
          <w:szCs w:val="28"/>
        </w:rPr>
        <w:t xml:space="preserve"> и комиссию по противодействию коррупции. </w:t>
      </w:r>
    </w:p>
    <w:p w14:paraId="2827CC73" w14:textId="77777777" w:rsidR="00C34A9F" w:rsidRPr="00C34A9F" w:rsidRDefault="00C34A9F" w:rsidP="0052003F">
      <w:pPr>
        <w:spacing w:after="0" w:line="240" w:lineRule="auto"/>
        <w:ind w:left="0" w:right="58"/>
        <w:rPr>
          <w:sz w:val="28"/>
          <w:szCs w:val="28"/>
        </w:rPr>
      </w:pPr>
      <w:r w:rsidRPr="00C34A9F">
        <w:rPr>
          <w:sz w:val="28"/>
          <w:szCs w:val="28"/>
        </w:rPr>
        <w:t xml:space="preserve">5.2. Осуществление внутреннего контроля включает в себя: </w:t>
      </w:r>
    </w:p>
    <w:p w14:paraId="19DB252E" w14:textId="77777777" w:rsidR="00C34A9F" w:rsidRPr="0052003F" w:rsidRDefault="00C34A9F" w:rsidP="0052003F">
      <w:pPr>
        <w:pStyle w:val="a3"/>
        <w:numPr>
          <w:ilvl w:val="2"/>
          <w:numId w:val="18"/>
        </w:numPr>
        <w:spacing w:after="0" w:line="240" w:lineRule="auto"/>
        <w:ind w:left="0" w:right="58" w:firstLine="530"/>
        <w:rPr>
          <w:sz w:val="28"/>
          <w:szCs w:val="28"/>
        </w:rPr>
      </w:pPr>
      <w:r w:rsidRPr="0052003F">
        <w:rPr>
          <w:sz w:val="28"/>
          <w:szCs w:val="28"/>
        </w:rPr>
        <w:t xml:space="preserve">отслеживание на основании имеющейся (полученной) информации действий, которые вызывают конфликт интересов; </w:t>
      </w:r>
    </w:p>
    <w:p w14:paraId="072E218B" w14:textId="77777777" w:rsidR="00C34A9F" w:rsidRPr="0052003F" w:rsidRDefault="00C34A9F" w:rsidP="0052003F">
      <w:pPr>
        <w:pStyle w:val="a3"/>
        <w:numPr>
          <w:ilvl w:val="2"/>
          <w:numId w:val="18"/>
        </w:numPr>
        <w:spacing w:after="0" w:line="240" w:lineRule="auto"/>
        <w:ind w:left="0" w:right="58" w:firstLine="530"/>
        <w:rPr>
          <w:sz w:val="28"/>
          <w:szCs w:val="28"/>
        </w:rPr>
      </w:pPr>
      <w:r w:rsidRPr="0052003F">
        <w:rPr>
          <w:sz w:val="28"/>
          <w:szCs w:val="28"/>
        </w:rPr>
        <w:t xml:space="preserve">право требовать предоставления работниками </w:t>
      </w:r>
      <w:r w:rsidR="00A13770" w:rsidRPr="0052003F">
        <w:rPr>
          <w:color w:val="auto"/>
          <w:kern w:val="0"/>
          <w:sz w:val="28"/>
          <w:szCs w:val="28"/>
        </w:rPr>
        <w:t>Предприятия</w:t>
      </w:r>
      <w:r w:rsidRPr="0052003F">
        <w:rPr>
          <w:sz w:val="28"/>
          <w:szCs w:val="28"/>
        </w:rPr>
        <w:t xml:space="preserve"> объяснений в письменной форме по вопросам, возникающим в ходе исполнения ими своих обязанностей при осуществлении профессиональной деятельности; </w:t>
      </w:r>
    </w:p>
    <w:p w14:paraId="0FC97E15" w14:textId="77777777" w:rsidR="00C34A9F" w:rsidRPr="0052003F" w:rsidRDefault="00C34A9F" w:rsidP="0052003F">
      <w:pPr>
        <w:pStyle w:val="a3"/>
        <w:numPr>
          <w:ilvl w:val="2"/>
          <w:numId w:val="18"/>
        </w:numPr>
        <w:spacing w:after="0" w:line="240" w:lineRule="auto"/>
        <w:ind w:left="0" w:right="58" w:firstLine="530"/>
        <w:rPr>
          <w:sz w:val="28"/>
          <w:szCs w:val="28"/>
        </w:rPr>
      </w:pPr>
      <w:r w:rsidRPr="0052003F">
        <w:rPr>
          <w:sz w:val="28"/>
          <w:szCs w:val="28"/>
        </w:rPr>
        <w:t xml:space="preserve">осуществление служебных проверок по фактам нарушений работниками </w:t>
      </w:r>
      <w:r w:rsidR="00A13770" w:rsidRPr="0052003F">
        <w:rPr>
          <w:color w:val="auto"/>
          <w:kern w:val="0"/>
          <w:sz w:val="28"/>
          <w:szCs w:val="28"/>
        </w:rPr>
        <w:t>Предприятия</w:t>
      </w:r>
      <w:r w:rsidRPr="0052003F">
        <w:rPr>
          <w:sz w:val="28"/>
          <w:szCs w:val="28"/>
        </w:rPr>
        <w:t xml:space="preserve"> условий настоящего Положения и иных правовых актов антикоррупционной направленности; </w:t>
      </w:r>
    </w:p>
    <w:p w14:paraId="3FF6A207" w14:textId="77777777" w:rsidR="00C34A9F" w:rsidRPr="0052003F" w:rsidRDefault="00C34A9F" w:rsidP="0052003F">
      <w:pPr>
        <w:pStyle w:val="a3"/>
        <w:numPr>
          <w:ilvl w:val="2"/>
          <w:numId w:val="18"/>
        </w:numPr>
        <w:spacing w:after="0" w:line="240" w:lineRule="auto"/>
        <w:ind w:left="0" w:right="58" w:firstLine="530"/>
        <w:rPr>
          <w:sz w:val="28"/>
          <w:szCs w:val="28"/>
        </w:rPr>
      </w:pPr>
      <w:r w:rsidRPr="0052003F">
        <w:rPr>
          <w:sz w:val="28"/>
          <w:szCs w:val="28"/>
        </w:rPr>
        <w:t xml:space="preserve">соблюдение конфиденциальности полученной информации; </w:t>
      </w:r>
    </w:p>
    <w:p w14:paraId="2ACD89CF" w14:textId="447D8297" w:rsidR="00C34A9F" w:rsidRPr="000D589C" w:rsidRDefault="000D589C" w:rsidP="00634309">
      <w:pPr>
        <w:pStyle w:val="a3"/>
        <w:numPr>
          <w:ilvl w:val="2"/>
          <w:numId w:val="18"/>
        </w:numPr>
        <w:autoSpaceDE w:val="0"/>
        <w:autoSpaceDN w:val="0"/>
        <w:adjustRightInd w:val="0"/>
        <w:spacing w:after="0" w:line="240" w:lineRule="auto"/>
        <w:ind w:left="0" w:right="58" w:firstLine="530"/>
        <w:rPr>
          <w:sz w:val="28"/>
          <w:szCs w:val="28"/>
        </w:rPr>
      </w:pPr>
      <w:r w:rsidRPr="000D589C">
        <w:rPr>
          <w:color w:val="auto"/>
          <w:kern w:val="0"/>
          <w:sz w:val="28"/>
          <w:szCs w:val="28"/>
        </w:rPr>
        <w:t xml:space="preserve">не позднее одного рабочего дня, следующего за днем, когда ему стало известно о наличии личной заинтересованности, которая приводит или может привести к конфликту интересов, либо работнику стало известно о возможном возникновении (возникновении) у другого работника уведомлять об этом </w:t>
      </w:r>
      <w:r w:rsidRPr="000D589C">
        <w:rPr>
          <w:sz w:val="28"/>
          <w:szCs w:val="28"/>
        </w:rPr>
        <w:t xml:space="preserve">генерального директора Предприятия либо </w:t>
      </w:r>
      <w:r w:rsidR="003E17ED" w:rsidRPr="000D589C">
        <w:rPr>
          <w:sz w:val="28"/>
          <w:szCs w:val="28"/>
        </w:rPr>
        <w:t>заместителя генерального директора по административно-правовой работе</w:t>
      </w:r>
      <w:r w:rsidR="00C34A9F" w:rsidRPr="000D589C">
        <w:rPr>
          <w:sz w:val="28"/>
          <w:szCs w:val="28"/>
        </w:rPr>
        <w:t xml:space="preserve">; </w:t>
      </w:r>
    </w:p>
    <w:p w14:paraId="2A2CA709" w14:textId="77777777" w:rsidR="00C34A9F" w:rsidRPr="0052003F" w:rsidRDefault="00C34A9F" w:rsidP="0052003F">
      <w:pPr>
        <w:pStyle w:val="a3"/>
        <w:numPr>
          <w:ilvl w:val="2"/>
          <w:numId w:val="18"/>
        </w:numPr>
        <w:spacing w:after="0" w:line="240" w:lineRule="auto"/>
        <w:ind w:left="0" w:right="58" w:firstLine="530"/>
        <w:rPr>
          <w:sz w:val="28"/>
          <w:szCs w:val="28"/>
        </w:rPr>
      </w:pPr>
      <w:r w:rsidRPr="000D589C">
        <w:rPr>
          <w:sz w:val="28"/>
          <w:szCs w:val="28"/>
        </w:rPr>
        <w:t>иные действия, направленные на обеспечение соблюдения настоящего</w:t>
      </w:r>
      <w:r w:rsidRPr="0052003F">
        <w:rPr>
          <w:sz w:val="28"/>
          <w:szCs w:val="28"/>
        </w:rPr>
        <w:t xml:space="preserve"> Положения и предотвращение конфликта интересов. </w:t>
      </w:r>
    </w:p>
    <w:p w14:paraId="0E10E023" w14:textId="77777777" w:rsidR="00C34A9F" w:rsidRPr="00C34A9F" w:rsidRDefault="00C34A9F" w:rsidP="00A13770">
      <w:pPr>
        <w:spacing w:after="0" w:line="240" w:lineRule="auto"/>
        <w:ind w:left="0"/>
        <w:rPr>
          <w:sz w:val="28"/>
          <w:szCs w:val="28"/>
        </w:rPr>
      </w:pPr>
      <w:r w:rsidRPr="00C34A9F">
        <w:rPr>
          <w:sz w:val="28"/>
          <w:szCs w:val="28"/>
        </w:rPr>
        <w:t xml:space="preserve"> </w:t>
      </w:r>
    </w:p>
    <w:p w14:paraId="3873465A" w14:textId="77777777" w:rsidR="00C34A9F" w:rsidRDefault="00A1530B" w:rsidP="00A13770">
      <w:pPr>
        <w:keepNext/>
        <w:keepLines/>
        <w:spacing w:after="0" w:line="240" w:lineRule="auto"/>
        <w:ind w:left="0" w:right="68"/>
        <w:jc w:val="center"/>
        <w:outlineLvl w:val="1"/>
        <w:rPr>
          <w:b/>
          <w:sz w:val="28"/>
          <w:szCs w:val="28"/>
        </w:rPr>
      </w:pPr>
      <w:r>
        <w:rPr>
          <w:b/>
          <w:sz w:val="28"/>
          <w:szCs w:val="28"/>
        </w:rPr>
        <w:t>6</w:t>
      </w:r>
      <w:r w:rsidR="00C34A9F" w:rsidRPr="00C34A9F">
        <w:rPr>
          <w:b/>
          <w:sz w:val="28"/>
          <w:szCs w:val="28"/>
        </w:rPr>
        <w:t>. Заключительные положения</w:t>
      </w:r>
    </w:p>
    <w:p w14:paraId="395EC7E8" w14:textId="77777777" w:rsidR="00741CD6" w:rsidRPr="00C34A9F" w:rsidRDefault="00741CD6" w:rsidP="00A13770">
      <w:pPr>
        <w:keepNext/>
        <w:keepLines/>
        <w:spacing w:after="0" w:line="240" w:lineRule="auto"/>
        <w:ind w:left="0" w:right="68"/>
        <w:jc w:val="center"/>
        <w:outlineLvl w:val="1"/>
        <w:rPr>
          <w:b/>
          <w:sz w:val="28"/>
          <w:szCs w:val="28"/>
        </w:rPr>
      </w:pPr>
    </w:p>
    <w:p w14:paraId="0427E7A0" w14:textId="1EBDC3C9" w:rsidR="00C34A9F" w:rsidRPr="00091FAC" w:rsidRDefault="00A1530B" w:rsidP="00A13770">
      <w:pPr>
        <w:spacing w:after="0" w:line="240" w:lineRule="auto"/>
        <w:ind w:left="0" w:right="58"/>
        <w:rPr>
          <w:sz w:val="28"/>
          <w:szCs w:val="28"/>
        </w:rPr>
      </w:pPr>
      <w:r w:rsidRPr="00091FAC">
        <w:rPr>
          <w:sz w:val="28"/>
          <w:szCs w:val="28"/>
        </w:rPr>
        <w:t>6</w:t>
      </w:r>
      <w:r w:rsidR="00C34A9F" w:rsidRPr="00091FAC">
        <w:rPr>
          <w:sz w:val="28"/>
          <w:szCs w:val="28"/>
        </w:rPr>
        <w:t xml:space="preserve">.1. Настоящее Положение утверждается </w:t>
      </w:r>
      <w:r w:rsidR="00091FAC" w:rsidRPr="00091FAC">
        <w:rPr>
          <w:sz w:val="28"/>
          <w:szCs w:val="28"/>
        </w:rPr>
        <w:t>генеральным директором</w:t>
      </w:r>
      <w:r w:rsidR="00C34A9F" w:rsidRPr="00091FAC">
        <w:rPr>
          <w:sz w:val="28"/>
          <w:szCs w:val="28"/>
        </w:rPr>
        <w:t xml:space="preserve"> </w:t>
      </w:r>
      <w:r w:rsidR="00A13770" w:rsidRPr="00091FAC">
        <w:rPr>
          <w:color w:val="auto"/>
          <w:kern w:val="0"/>
          <w:sz w:val="28"/>
          <w:szCs w:val="28"/>
        </w:rPr>
        <w:t>Предприятия</w:t>
      </w:r>
      <w:r w:rsidR="00C34A9F" w:rsidRPr="00091FAC">
        <w:rPr>
          <w:sz w:val="28"/>
          <w:szCs w:val="28"/>
        </w:rPr>
        <w:t xml:space="preserve"> и вступает в силу с </w:t>
      </w:r>
      <w:r w:rsidR="00091FAC" w:rsidRPr="00091FAC">
        <w:rPr>
          <w:sz w:val="28"/>
          <w:szCs w:val="28"/>
        </w:rPr>
        <w:t>даты</w:t>
      </w:r>
      <w:r w:rsidR="00C34A9F" w:rsidRPr="00091FAC">
        <w:rPr>
          <w:sz w:val="28"/>
          <w:szCs w:val="28"/>
        </w:rPr>
        <w:t xml:space="preserve"> его утверждения. </w:t>
      </w:r>
    </w:p>
    <w:p w14:paraId="09ED9E86" w14:textId="1D183B78" w:rsidR="00C34A9F" w:rsidRPr="00091FAC" w:rsidRDefault="00A1530B" w:rsidP="00A13770">
      <w:pPr>
        <w:spacing w:after="0" w:line="240" w:lineRule="auto"/>
        <w:ind w:left="0" w:right="58"/>
        <w:rPr>
          <w:sz w:val="28"/>
          <w:szCs w:val="28"/>
        </w:rPr>
      </w:pPr>
      <w:r w:rsidRPr="00091FAC">
        <w:rPr>
          <w:sz w:val="28"/>
          <w:szCs w:val="28"/>
        </w:rPr>
        <w:t>6</w:t>
      </w:r>
      <w:r w:rsidR="00C34A9F" w:rsidRPr="00091FAC">
        <w:rPr>
          <w:sz w:val="28"/>
          <w:szCs w:val="28"/>
        </w:rPr>
        <w:t xml:space="preserve">.2. Решение о внесении изменений или дополнений в настоящее Положение принимается </w:t>
      </w:r>
      <w:r w:rsidR="00091FAC">
        <w:rPr>
          <w:sz w:val="28"/>
          <w:szCs w:val="28"/>
        </w:rPr>
        <w:t>генеральным директором</w:t>
      </w:r>
      <w:r w:rsidR="00C34A9F" w:rsidRPr="00091FAC">
        <w:rPr>
          <w:sz w:val="28"/>
          <w:szCs w:val="28"/>
        </w:rPr>
        <w:t xml:space="preserve"> </w:t>
      </w:r>
      <w:r w:rsidR="00A13770" w:rsidRPr="00091FAC">
        <w:rPr>
          <w:color w:val="auto"/>
          <w:kern w:val="0"/>
          <w:sz w:val="28"/>
          <w:szCs w:val="28"/>
        </w:rPr>
        <w:t>Предприятия</w:t>
      </w:r>
      <w:r w:rsidR="00C34A9F" w:rsidRPr="00091FAC">
        <w:rPr>
          <w:sz w:val="28"/>
          <w:szCs w:val="28"/>
        </w:rPr>
        <w:t xml:space="preserve">. </w:t>
      </w:r>
    </w:p>
    <w:p w14:paraId="7BE73366" w14:textId="77777777" w:rsidR="00C34A9F" w:rsidRPr="00091FAC" w:rsidRDefault="00A1530B" w:rsidP="00A13770">
      <w:pPr>
        <w:spacing w:after="0" w:line="240" w:lineRule="auto"/>
        <w:ind w:left="0" w:right="58"/>
        <w:rPr>
          <w:sz w:val="28"/>
          <w:szCs w:val="28"/>
        </w:rPr>
      </w:pPr>
      <w:r w:rsidRPr="00091FAC">
        <w:rPr>
          <w:sz w:val="28"/>
          <w:szCs w:val="28"/>
        </w:rPr>
        <w:t>6</w:t>
      </w:r>
      <w:r w:rsidR="00C34A9F" w:rsidRPr="00091FAC">
        <w:rPr>
          <w:sz w:val="28"/>
          <w:szCs w:val="28"/>
        </w:rPr>
        <w:t xml:space="preserve">.3. Настоящее Положение действует до принятия нового Положения или отмены настоящего Положения. </w:t>
      </w:r>
    </w:p>
    <w:p w14:paraId="6FABBD26" w14:textId="77777777" w:rsidR="00260A7A" w:rsidRPr="00A13770" w:rsidRDefault="0052003F" w:rsidP="00A13770">
      <w:pPr>
        <w:spacing w:after="0" w:line="240" w:lineRule="auto"/>
        <w:ind w:left="0"/>
        <w:rPr>
          <w:sz w:val="28"/>
          <w:szCs w:val="28"/>
        </w:rPr>
      </w:pPr>
      <w:r w:rsidRPr="00A13770">
        <w:rPr>
          <w:sz w:val="28"/>
          <w:szCs w:val="28"/>
        </w:rPr>
        <w:t xml:space="preserve"> </w:t>
      </w:r>
    </w:p>
    <w:p w14:paraId="2A8446A1" w14:textId="77777777" w:rsidR="00260A7A" w:rsidRPr="00A13770" w:rsidRDefault="0052003F" w:rsidP="00A13770">
      <w:pPr>
        <w:spacing w:after="0" w:line="240" w:lineRule="auto"/>
        <w:ind w:left="0"/>
        <w:rPr>
          <w:sz w:val="28"/>
          <w:szCs w:val="28"/>
        </w:rPr>
      </w:pPr>
      <w:r w:rsidRPr="00A13770">
        <w:rPr>
          <w:sz w:val="28"/>
          <w:szCs w:val="28"/>
        </w:rPr>
        <w:t xml:space="preserve"> </w:t>
      </w:r>
    </w:p>
    <w:p w14:paraId="2F9650A7" w14:textId="77777777" w:rsidR="00260A7A" w:rsidRDefault="0052003F">
      <w:pPr>
        <w:spacing w:after="0" w:line="259" w:lineRule="auto"/>
        <w:ind w:left="5103" w:firstLine="0"/>
        <w:jc w:val="left"/>
      </w:pPr>
      <w:r>
        <w:rPr>
          <w:sz w:val="28"/>
        </w:rPr>
        <w:t xml:space="preserve"> </w:t>
      </w:r>
      <w:r>
        <w:rPr>
          <w:sz w:val="28"/>
        </w:rPr>
        <w:tab/>
        <w:t xml:space="preserve"> </w:t>
      </w:r>
    </w:p>
    <w:p w14:paraId="34A0D90E" w14:textId="77777777" w:rsidR="00260A7A" w:rsidRDefault="00260A7A">
      <w:pPr>
        <w:sectPr w:rsidR="00260A7A" w:rsidSect="00A10AD5">
          <w:headerReference w:type="default" r:id="rId7"/>
          <w:pgSz w:w="11906" w:h="16838"/>
          <w:pgMar w:top="851" w:right="707" w:bottom="1022" w:left="1702" w:header="720" w:footer="720" w:gutter="0"/>
          <w:cols w:space="720"/>
          <w:titlePg/>
          <w:docGrid w:linePitch="354"/>
        </w:sectPr>
      </w:pPr>
    </w:p>
    <w:p w14:paraId="19B3C561" w14:textId="389A3C4B" w:rsidR="00260A7A" w:rsidRDefault="0039081F">
      <w:pPr>
        <w:spacing w:after="0" w:line="259" w:lineRule="auto"/>
        <w:ind w:left="-1" w:firstLine="0"/>
      </w:pPr>
      <w:r w:rsidRPr="00C2360A">
        <w:rPr>
          <w:noProof/>
        </w:rPr>
        <w:lastRenderedPageBreak/>
        <w:drawing>
          <wp:inline distT="0" distB="0" distL="0" distR="0" wp14:anchorId="184FA5CF" wp14:editId="43914F41">
            <wp:extent cx="8953500" cy="6715125"/>
            <wp:effectExtent l="0" t="0" r="0" b="0"/>
            <wp:docPr id="1"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0" cy="6715125"/>
                    </a:xfrm>
                    <a:prstGeom prst="rect">
                      <a:avLst/>
                    </a:prstGeom>
                    <a:noFill/>
                    <a:ln>
                      <a:noFill/>
                    </a:ln>
                  </pic:spPr>
                </pic:pic>
              </a:graphicData>
            </a:graphic>
          </wp:inline>
        </w:drawing>
      </w:r>
      <w:r w:rsidR="0052003F">
        <w:rPr>
          <w:sz w:val="28"/>
        </w:rPr>
        <w:t xml:space="preserve"> </w:t>
      </w:r>
    </w:p>
    <w:p w14:paraId="20A7E52B" w14:textId="6982028B" w:rsidR="00260A7A" w:rsidRDefault="0039081F">
      <w:pPr>
        <w:spacing w:after="0" w:line="259" w:lineRule="auto"/>
        <w:ind w:left="-1" w:firstLine="0"/>
      </w:pPr>
      <w:r w:rsidRPr="00C2360A">
        <w:rPr>
          <w:noProof/>
        </w:rPr>
        <w:lastRenderedPageBreak/>
        <w:drawing>
          <wp:inline distT="0" distB="0" distL="0" distR="0" wp14:anchorId="4298A734" wp14:editId="443CBF41">
            <wp:extent cx="8753475" cy="6562725"/>
            <wp:effectExtent l="0" t="0" r="0" b="0"/>
            <wp:docPr id="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3475" cy="6562725"/>
                    </a:xfrm>
                    <a:prstGeom prst="rect">
                      <a:avLst/>
                    </a:prstGeom>
                    <a:noFill/>
                    <a:ln>
                      <a:noFill/>
                    </a:ln>
                  </pic:spPr>
                </pic:pic>
              </a:graphicData>
            </a:graphic>
          </wp:inline>
        </w:drawing>
      </w:r>
      <w:r w:rsidR="0052003F">
        <w:rPr>
          <w:sz w:val="28"/>
        </w:rPr>
        <w:t xml:space="preserve"> </w:t>
      </w:r>
    </w:p>
    <w:p w14:paraId="640F6EAC" w14:textId="6E522AC7" w:rsidR="00260A7A" w:rsidRDefault="0039081F">
      <w:pPr>
        <w:spacing w:after="0" w:line="259" w:lineRule="auto"/>
        <w:ind w:left="-1" w:firstLine="0"/>
      </w:pPr>
      <w:r w:rsidRPr="00C2360A">
        <w:rPr>
          <w:noProof/>
        </w:rPr>
        <w:lastRenderedPageBreak/>
        <w:drawing>
          <wp:inline distT="0" distB="0" distL="0" distR="0" wp14:anchorId="755347C9" wp14:editId="7BF482FD">
            <wp:extent cx="8753475" cy="6562725"/>
            <wp:effectExtent l="0" t="0" r="0" b="0"/>
            <wp:docPr id="3"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3475" cy="6562725"/>
                    </a:xfrm>
                    <a:prstGeom prst="rect">
                      <a:avLst/>
                    </a:prstGeom>
                    <a:noFill/>
                    <a:ln>
                      <a:noFill/>
                    </a:ln>
                  </pic:spPr>
                </pic:pic>
              </a:graphicData>
            </a:graphic>
          </wp:inline>
        </w:drawing>
      </w:r>
      <w:r w:rsidR="0052003F">
        <w:rPr>
          <w:sz w:val="28"/>
        </w:rPr>
        <w:t xml:space="preserve"> </w:t>
      </w:r>
    </w:p>
    <w:p w14:paraId="3F15A456" w14:textId="43A183CE" w:rsidR="00260A7A" w:rsidRDefault="0039081F">
      <w:pPr>
        <w:spacing w:after="0" w:line="259" w:lineRule="auto"/>
        <w:ind w:left="-1" w:firstLine="0"/>
      </w:pPr>
      <w:r w:rsidRPr="00C2360A">
        <w:rPr>
          <w:noProof/>
        </w:rPr>
        <w:lastRenderedPageBreak/>
        <w:drawing>
          <wp:inline distT="0" distB="0" distL="0" distR="0" wp14:anchorId="16F5D851" wp14:editId="4CC52ECE">
            <wp:extent cx="8886825" cy="6657975"/>
            <wp:effectExtent l="0" t="0" r="0" b="0"/>
            <wp:docPr id="4"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6825" cy="6657975"/>
                    </a:xfrm>
                    <a:prstGeom prst="rect">
                      <a:avLst/>
                    </a:prstGeom>
                    <a:noFill/>
                    <a:ln>
                      <a:noFill/>
                    </a:ln>
                  </pic:spPr>
                </pic:pic>
              </a:graphicData>
            </a:graphic>
          </wp:inline>
        </w:drawing>
      </w:r>
      <w:r w:rsidR="0052003F">
        <w:rPr>
          <w:sz w:val="28"/>
        </w:rPr>
        <w:t xml:space="preserve"> </w:t>
      </w:r>
    </w:p>
    <w:p w14:paraId="3C4E47A4" w14:textId="6240F6B9" w:rsidR="00260A7A" w:rsidRDefault="0039081F">
      <w:pPr>
        <w:spacing w:after="0" w:line="259" w:lineRule="auto"/>
        <w:ind w:left="-1" w:firstLine="0"/>
      </w:pPr>
      <w:r w:rsidRPr="00C2360A">
        <w:rPr>
          <w:noProof/>
        </w:rPr>
        <w:lastRenderedPageBreak/>
        <w:drawing>
          <wp:inline distT="0" distB="0" distL="0" distR="0" wp14:anchorId="70785D49" wp14:editId="63A8EAB4">
            <wp:extent cx="8867775" cy="6648450"/>
            <wp:effectExtent l="0" t="0" r="0" b="0"/>
            <wp:docPr id="5"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7775" cy="6648450"/>
                    </a:xfrm>
                    <a:prstGeom prst="rect">
                      <a:avLst/>
                    </a:prstGeom>
                    <a:noFill/>
                    <a:ln>
                      <a:noFill/>
                    </a:ln>
                  </pic:spPr>
                </pic:pic>
              </a:graphicData>
            </a:graphic>
          </wp:inline>
        </w:drawing>
      </w:r>
      <w:r w:rsidR="0052003F">
        <w:rPr>
          <w:sz w:val="28"/>
        </w:rPr>
        <w:t xml:space="preserve"> </w:t>
      </w:r>
    </w:p>
    <w:p w14:paraId="221F3499" w14:textId="5AD14569" w:rsidR="00260A7A" w:rsidRDefault="0039081F">
      <w:pPr>
        <w:spacing w:after="0" w:line="259" w:lineRule="auto"/>
        <w:ind w:left="-1" w:firstLine="0"/>
        <w:jc w:val="left"/>
      </w:pPr>
      <w:r w:rsidRPr="00C2360A">
        <w:rPr>
          <w:noProof/>
        </w:rPr>
        <w:lastRenderedPageBreak/>
        <w:drawing>
          <wp:inline distT="0" distB="0" distL="0" distR="0" wp14:anchorId="549FACC2" wp14:editId="09CB643E">
            <wp:extent cx="8801100" cy="6600825"/>
            <wp:effectExtent l="0" t="0" r="0" b="0"/>
            <wp:docPr id="6"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0" cy="6600825"/>
                    </a:xfrm>
                    <a:prstGeom prst="rect">
                      <a:avLst/>
                    </a:prstGeom>
                    <a:noFill/>
                    <a:ln>
                      <a:noFill/>
                    </a:ln>
                  </pic:spPr>
                </pic:pic>
              </a:graphicData>
            </a:graphic>
          </wp:inline>
        </w:drawing>
      </w:r>
    </w:p>
    <w:p w14:paraId="22319924" w14:textId="31767706" w:rsidR="00260A7A" w:rsidRDefault="0039081F">
      <w:pPr>
        <w:spacing w:after="0" w:line="259" w:lineRule="auto"/>
        <w:ind w:left="-1" w:firstLine="0"/>
      </w:pPr>
      <w:r w:rsidRPr="00C2360A">
        <w:rPr>
          <w:noProof/>
        </w:rPr>
        <w:lastRenderedPageBreak/>
        <w:drawing>
          <wp:inline distT="0" distB="0" distL="0" distR="0" wp14:anchorId="0CB37668" wp14:editId="01D05C6D">
            <wp:extent cx="8848725" cy="6638925"/>
            <wp:effectExtent l="0" t="0" r="0" b="0"/>
            <wp:docPr id="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8725" cy="6638925"/>
                    </a:xfrm>
                    <a:prstGeom prst="rect">
                      <a:avLst/>
                    </a:prstGeom>
                    <a:noFill/>
                    <a:ln>
                      <a:noFill/>
                    </a:ln>
                  </pic:spPr>
                </pic:pic>
              </a:graphicData>
            </a:graphic>
          </wp:inline>
        </w:drawing>
      </w:r>
      <w:r w:rsidR="0052003F">
        <w:rPr>
          <w:sz w:val="28"/>
        </w:rPr>
        <w:t xml:space="preserve"> </w:t>
      </w:r>
    </w:p>
    <w:p w14:paraId="63CCBF76" w14:textId="392C075F" w:rsidR="00260A7A" w:rsidRDefault="0039081F">
      <w:pPr>
        <w:spacing w:after="0" w:line="259" w:lineRule="auto"/>
        <w:ind w:left="-1" w:firstLine="0"/>
        <w:jc w:val="left"/>
      </w:pPr>
      <w:r w:rsidRPr="00C2360A">
        <w:rPr>
          <w:noProof/>
        </w:rPr>
        <w:lastRenderedPageBreak/>
        <w:drawing>
          <wp:inline distT="0" distB="0" distL="0" distR="0" wp14:anchorId="5BD224C8" wp14:editId="49F43898">
            <wp:extent cx="8791575" cy="6591300"/>
            <wp:effectExtent l="0" t="0" r="0" b="0"/>
            <wp:docPr id="8"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91575" cy="6591300"/>
                    </a:xfrm>
                    <a:prstGeom prst="rect">
                      <a:avLst/>
                    </a:prstGeom>
                    <a:noFill/>
                    <a:ln>
                      <a:noFill/>
                    </a:ln>
                  </pic:spPr>
                </pic:pic>
              </a:graphicData>
            </a:graphic>
          </wp:inline>
        </w:drawing>
      </w:r>
    </w:p>
    <w:p w14:paraId="40D9F359" w14:textId="100AA976" w:rsidR="00260A7A" w:rsidRDefault="0039081F">
      <w:pPr>
        <w:spacing w:after="0" w:line="259" w:lineRule="auto"/>
        <w:ind w:left="-1" w:firstLine="0"/>
        <w:jc w:val="left"/>
      </w:pPr>
      <w:r w:rsidRPr="00C2360A">
        <w:rPr>
          <w:noProof/>
        </w:rPr>
        <w:lastRenderedPageBreak/>
        <w:drawing>
          <wp:inline distT="0" distB="0" distL="0" distR="0" wp14:anchorId="27DA04EB" wp14:editId="2DB190BF">
            <wp:extent cx="8791575" cy="6600825"/>
            <wp:effectExtent l="0" t="0" r="0" b="0"/>
            <wp:docPr id="9"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1575" cy="6600825"/>
                    </a:xfrm>
                    <a:prstGeom prst="rect">
                      <a:avLst/>
                    </a:prstGeom>
                    <a:noFill/>
                    <a:ln>
                      <a:noFill/>
                    </a:ln>
                  </pic:spPr>
                </pic:pic>
              </a:graphicData>
            </a:graphic>
          </wp:inline>
        </w:drawing>
      </w:r>
    </w:p>
    <w:p w14:paraId="0459833D" w14:textId="16EA63E6" w:rsidR="00260A7A" w:rsidRDefault="0039081F">
      <w:pPr>
        <w:spacing w:after="0" w:line="259" w:lineRule="auto"/>
        <w:ind w:left="-1" w:firstLine="0"/>
        <w:jc w:val="left"/>
      </w:pPr>
      <w:r w:rsidRPr="00C2360A">
        <w:rPr>
          <w:noProof/>
        </w:rPr>
        <w:lastRenderedPageBreak/>
        <w:drawing>
          <wp:inline distT="0" distB="0" distL="0" distR="0" wp14:anchorId="71FB734D" wp14:editId="4318510E">
            <wp:extent cx="8782050" cy="6591300"/>
            <wp:effectExtent l="0" t="0" r="0" b="0"/>
            <wp:docPr id="1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82050" cy="6591300"/>
                    </a:xfrm>
                    <a:prstGeom prst="rect">
                      <a:avLst/>
                    </a:prstGeom>
                    <a:noFill/>
                    <a:ln>
                      <a:noFill/>
                    </a:ln>
                  </pic:spPr>
                </pic:pic>
              </a:graphicData>
            </a:graphic>
          </wp:inline>
        </w:drawing>
      </w:r>
    </w:p>
    <w:p w14:paraId="790C6FD5" w14:textId="6DCCC928" w:rsidR="00260A7A" w:rsidRDefault="0039081F">
      <w:pPr>
        <w:spacing w:after="0" w:line="259" w:lineRule="auto"/>
        <w:ind w:left="-1" w:firstLine="0"/>
        <w:jc w:val="left"/>
      </w:pPr>
      <w:r w:rsidRPr="00C2360A">
        <w:rPr>
          <w:noProof/>
        </w:rPr>
        <w:lastRenderedPageBreak/>
        <w:drawing>
          <wp:inline distT="0" distB="0" distL="0" distR="0" wp14:anchorId="56833932" wp14:editId="27AE890F">
            <wp:extent cx="8801100" cy="6600825"/>
            <wp:effectExtent l="0" t="0" r="0" b="0"/>
            <wp:docPr id="11"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1100" cy="6600825"/>
                    </a:xfrm>
                    <a:prstGeom prst="rect">
                      <a:avLst/>
                    </a:prstGeom>
                    <a:noFill/>
                    <a:ln>
                      <a:noFill/>
                    </a:ln>
                  </pic:spPr>
                </pic:pic>
              </a:graphicData>
            </a:graphic>
          </wp:inline>
        </w:drawing>
      </w:r>
    </w:p>
    <w:p w14:paraId="6D2B32D1" w14:textId="769EA511" w:rsidR="00260A7A" w:rsidRDefault="0039081F">
      <w:pPr>
        <w:spacing w:after="0" w:line="259" w:lineRule="auto"/>
        <w:ind w:left="-1" w:firstLine="0"/>
      </w:pPr>
      <w:r w:rsidRPr="00C2360A">
        <w:rPr>
          <w:noProof/>
        </w:rPr>
        <w:lastRenderedPageBreak/>
        <w:drawing>
          <wp:inline distT="0" distB="0" distL="0" distR="0" wp14:anchorId="0336267C" wp14:editId="190BD95E">
            <wp:extent cx="8734425" cy="6553200"/>
            <wp:effectExtent l="0" t="0" r="0" b="0"/>
            <wp:docPr id="1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34425" cy="6553200"/>
                    </a:xfrm>
                    <a:prstGeom prst="rect">
                      <a:avLst/>
                    </a:prstGeom>
                    <a:noFill/>
                    <a:ln>
                      <a:noFill/>
                    </a:ln>
                  </pic:spPr>
                </pic:pic>
              </a:graphicData>
            </a:graphic>
          </wp:inline>
        </w:drawing>
      </w:r>
      <w:r w:rsidR="0052003F">
        <w:rPr>
          <w:sz w:val="28"/>
        </w:rPr>
        <w:t xml:space="preserve"> </w:t>
      </w:r>
    </w:p>
    <w:p w14:paraId="2D496042" w14:textId="54089603" w:rsidR="00260A7A" w:rsidRDefault="0039081F">
      <w:pPr>
        <w:spacing w:after="0" w:line="259" w:lineRule="auto"/>
        <w:ind w:left="-1" w:firstLine="0"/>
      </w:pPr>
      <w:r w:rsidRPr="00C2360A">
        <w:rPr>
          <w:noProof/>
        </w:rPr>
        <w:lastRenderedPageBreak/>
        <w:drawing>
          <wp:inline distT="0" distB="0" distL="0" distR="0" wp14:anchorId="4F6F0510" wp14:editId="2291F249">
            <wp:extent cx="8801100" cy="6600825"/>
            <wp:effectExtent l="0" t="0" r="0" b="0"/>
            <wp:docPr id="13"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1100" cy="6600825"/>
                    </a:xfrm>
                    <a:prstGeom prst="rect">
                      <a:avLst/>
                    </a:prstGeom>
                    <a:noFill/>
                    <a:ln>
                      <a:noFill/>
                    </a:ln>
                  </pic:spPr>
                </pic:pic>
              </a:graphicData>
            </a:graphic>
          </wp:inline>
        </w:drawing>
      </w:r>
      <w:r w:rsidR="0052003F">
        <w:rPr>
          <w:sz w:val="28"/>
        </w:rPr>
        <w:t xml:space="preserve"> </w:t>
      </w:r>
    </w:p>
    <w:p w14:paraId="72FE7FD7" w14:textId="30E158D3" w:rsidR="00260A7A" w:rsidRDefault="0039081F">
      <w:pPr>
        <w:spacing w:after="0" w:line="259" w:lineRule="auto"/>
        <w:ind w:left="-1" w:firstLine="0"/>
      </w:pPr>
      <w:r w:rsidRPr="00C2360A">
        <w:rPr>
          <w:noProof/>
        </w:rPr>
        <w:lastRenderedPageBreak/>
        <w:drawing>
          <wp:inline distT="0" distB="0" distL="0" distR="0" wp14:anchorId="7122227C" wp14:editId="4CE2B908">
            <wp:extent cx="8867775" cy="6648450"/>
            <wp:effectExtent l="0" t="0" r="0" b="0"/>
            <wp:docPr id="1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7775" cy="6648450"/>
                    </a:xfrm>
                    <a:prstGeom prst="rect">
                      <a:avLst/>
                    </a:prstGeom>
                    <a:noFill/>
                    <a:ln>
                      <a:noFill/>
                    </a:ln>
                  </pic:spPr>
                </pic:pic>
              </a:graphicData>
            </a:graphic>
          </wp:inline>
        </w:drawing>
      </w:r>
      <w:r w:rsidR="0052003F">
        <w:rPr>
          <w:sz w:val="28"/>
        </w:rPr>
        <w:t xml:space="preserve"> </w:t>
      </w:r>
    </w:p>
    <w:p w14:paraId="287B6054" w14:textId="1E5FF0F3" w:rsidR="00260A7A" w:rsidRDefault="0039081F">
      <w:pPr>
        <w:spacing w:after="0" w:line="259" w:lineRule="auto"/>
        <w:ind w:left="-1" w:firstLine="0"/>
      </w:pPr>
      <w:r w:rsidRPr="00C2360A">
        <w:rPr>
          <w:noProof/>
        </w:rPr>
        <w:lastRenderedPageBreak/>
        <w:drawing>
          <wp:inline distT="0" distB="0" distL="0" distR="0" wp14:anchorId="4591E090" wp14:editId="695FE1A2">
            <wp:extent cx="8991600" cy="5534025"/>
            <wp:effectExtent l="0" t="0" r="0" b="0"/>
            <wp:docPr id="15"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1600" cy="5534025"/>
                    </a:xfrm>
                    <a:prstGeom prst="rect">
                      <a:avLst/>
                    </a:prstGeom>
                    <a:noFill/>
                    <a:ln>
                      <a:noFill/>
                    </a:ln>
                  </pic:spPr>
                </pic:pic>
              </a:graphicData>
            </a:graphic>
          </wp:inline>
        </w:drawing>
      </w:r>
      <w:r w:rsidR="0052003F">
        <w:rPr>
          <w:sz w:val="28"/>
        </w:rPr>
        <w:t xml:space="preserve"> </w:t>
      </w:r>
    </w:p>
    <w:p w14:paraId="202B4EDC" w14:textId="22619BD7" w:rsidR="00260A7A" w:rsidRDefault="0039081F">
      <w:pPr>
        <w:spacing w:after="0" w:line="259" w:lineRule="auto"/>
        <w:ind w:left="-1" w:firstLine="0"/>
      </w:pPr>
      <w:r w:rsidRPr="00C2360A">
        <w:rPr>
          <w:noProof/>
        </w:rPr>
        <w:lastRenderedPageBreak/>
        <w:drawing>
          <wp:inline distT="0" distB="0" distL="0" distR="0" wp14:anchorId="0860D559" wp14:editId="04F0BBCF">
            <wp:extent cx="9134475" cy="5133975"/>
            <wp:effectExtent l="0" t="0" r="0" b="0"/>
            <wp:docPr id="16"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4475" cy="5133975"/>
                    </a:xfrm>
                    <a:prstGeom prst="rect">
                      <a:avLst/>
                    </a:prstGeom>
                    <a:noFill/>
                    <a:ln>
                      <a:noFill/>
                    </a:ln>
                  </pic:spPr>
                </pic:pic>
              </a:graphicData>
            </a:graphic>
          </wp:inline>
        </w:drawing>
      </w:r>
      <w:r w:rsidR="0052003F">
        <w:rPr>
          <w:sz w:val="28"/>
        </w:rPr>
        <w:t xml:space="preserve"> </w:t>
      </w:r>
    </w:p>
    <w:p w14:paraId="387D0751" w14:textId="145519F4" w:rsidR="00260A7A" w:rsidRDefault="0039081F">
      <w:pPr>
        <w:spacing w:after="0" w:line="259" w:lineRule="auto"/>
        <w:ind w:left="-1" w:firstLine="0"/>
      </w:pPr>
      <w:r w:rsidRPr="00C2360A">
        <w:rPr>
          <w:noProof/>
        </w:rPr>
        <w:lastRenderedPageBreak/>
        <w:drawing>
          <wp:inline distT="0" distB="0" distL="0" distR="0" wp14:anchorId="05E5736E" wp14:editId="4624FEF0">
            <wp:extent cx="9134475" cy="5133975"/>
            <wp:effectExtent l="0" t="0" r="0" b="0"/>
            <wp:docPr id="1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4475" cy="5133975"/>
                    </a:xfrm>
                    <a:prstGeom prst="rect">
                      <a:avLst/>
                    </a:prstGeom>
                    <a:noFill/>
                    <a:ln>
                      <a:noFill/>
                    </a:ln>
                  </pic:spPr>
                </pic:pic>
              </a:graphicData>
            </a:graphic>
          </wp:inline>
        </w:drawing>
      </w:r>
      <w:r w:rsidR="0052003F">
        <w:rPr>
          <w:sz w:val="28"/>
        </w:rPr>
        <w:t xml:space="preserve"> </w:t>
      </w:r>
    </w:p>
    <w:p w14:paraId="2F8E8D83" w14:textId="07013A6E" w:rsidR="00260A7A" w:rsidRDefault="0039081F">
      <w:pPr>
        <w:spacing w:after="0" w:line="259" w:lineRule="auto"/>
        <w:ind w:left="-1" w:firstLine="0"/>
      </w:pPr>
      <w:r w:rsidRPr="00C2360A">
        <w:rPr>
          <w:noProof/>
        </w:rPr>
        <w:lastRenderedPageBreak/>
        <w:drawing>
          <wp:inline distT="0" distB="0" distL="0" distR="0" wp14:anchorId="4E89E9FF" wp14:editId="1580BDE2">
            <wp:extent cx="9077325" cy="5105400"/>
            <wp:effectExtent l="0" t="0" r="0" b="0"/>
            <wp:docPr id="18"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77325" cy="5105400"/>
                    </a:xfrm>
                    <a:prstGeom prst="rect">
                      <a:avLst/>
                    </a:prstGeom>
                    <a:noFill/>
                    <a:ln>
                      <a:noFill/>
                    </a:ln>
                  </pic:spPr>
                </pic:pic>
              </a:graphicData>
            </a:graphic>
          </wp:inline>
        </w:drawing>
      </w:r>
      <w:r w:rsidR="0052003F">
        <w:rPr>
          <w:sz w:val="28"/>
        </w:rPr>
        <w:t xml:space="preserve"> </w:t>
      </w:r>
    </w:p>
    <w:p w14:paraId="0AD7A153" w14:textId="1B9503AB" w:rsidR="00260A7A" w:rsidRDefault="0039081F">
      <w:pPr>
        <w:spacing w:after="0" w:line="259" w:lineRule="auto"/>
        <w:ind w:left="-1" w:firstLine="0"/>
        <w:jc w:val="right"/>
      </w:pPr>
      <w:r w:rsidRPr="00C2360A">
        <w:rPr>
          <w:noProof/>
        </w:rPr>
        <w:lastRenderedPageBreak/>
        <w:drawing>
          <wp:inline distT="0" distB="0" distL="0" distR="0" wp14:anchorId="1BE2CDD4" wp14:editId="1EED95B5">
            <wp:extent cx="9277350" cy="5219700"/>
            <wp:effectExtent l="0" t="0" r="0" b="0"/>
            <wp:docPr id="19"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7350" cy="5219700"/>
                    </a:xfrm>
                    <a:prstGeom prst="rect">
                      <a:avLst/>
                    </a:prstGeom>
                    <a:noFill/>
                    <a:ln>
                      <a:noFill/>
                    </a:ln>
                  </pic:spPr>
                </pic:pic>
              </a:graphicData>
            </a:graphic>
          </wp:inline>
        </w:drawing>
      </w:r>
      <w:r w:rsidR="0052003F">
        <w:rPr>
          <w:sz w:val="28"/>
        </w:rPr>
        <w:t xml:space="preserve"> </w:t>
      </w:r>
    </w:p>
    <w:p w14:paraId="0D54B29D" w14:textId="77777777" w:rsidR="00260A7A" w:rsidRDefault="0052003F">
      <w:pPr>
        <w:spacing w:after="0" w:line="259" w:lineRule="auto"/>
        <w:ind w:left="0" w:firstLine="0"/>
        <w:jc w:val="left"/>
      </w:pPr>
      <w:r>
        <w:rPr>
          <w:sz w:val="28"/>
        </w:rPr>
        <w:t xml:space="preserve"> </w:t>
      </w:r>
    </w:p>
    <w:p w14:paraId="0554F320" w14:textId="77777777" w:rsidR="00260A7A" w:rsidRDefault="0052003F">
      <w:pPr>
        <w:spacing w:after="0" w:line="259" w:lineRule="auto"/>
        <w:ind w:left="0" w:firstLine="0"/>
        <w:jc w:val="left"/>
      </w:pPr>
      <w:r>
        <w:rPr>
          <w:sz w:val="28"/>
        </w:rPr>
        <w:t xml:space="preserve"> </w:t>
      </w:r>
    </w:p>
    <w:p w14:paraId="26FFCE0C" w14:textId="77777777" w:rsidR="00260A7A" w:rsidRDefault="0052003F">
      <w:pPr>
        <w:spacing w:after="0" w:line="259" w:lineRule="auto"/>
        <w:ind w:left="0" w:firstLine="0"/>
        <w:jc w:val="left"/>
      </w:pPr>
      <w:r>
        <w:rPr>
          <w:sz w:val="28"/>
        </w:rPr>
        <w:t xml:space="preserve"> </w:t>
      </w:r>
    </w:p>
    <w:p w14:paraId="3E905769" w14:textId="30B3633C" w:rsidR="00260A7A" w:rsidRDefault="0039081F">
      <w:pPr>
        <w:spacing w:after="0" w:line="259" w:lineRule="auto"/>
        <w:ind w:left="-1" w:right="533" w:firstLine="0"/>
        <w:jc w:val="right"/>
      </w:pPr>
      <w:r w:rsidRPr="00C2360A">
        <w:rPr>
          <w:noProof/>
        </w:rPr>
        <w:lastRenderedPageBreak/>
        <w:drawing>
          <wp:inline distT="0" distB="0" distL="0" distR="0" wp14:anchorId="66FF10F6" wp14:editId="3D38376F">
            <wp:extent cx="8943975" cy="5029200"/>
            <wp:effectExtent l="0" t="0" r="0" b="0"/>
            <wp:docPr id="20"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43975" cy="5029200"/>
                    </a:xfrm>
                    <a:prstGeom prst="rect">
                      <a:avLst/>
                    </a:prstGeom>
                    <a:noFill/>
                    <a:ln>
                      <a:noFill/>
                    </a:ln>
                  </pic:spPr>
                </pic:pic>
              </a:graphicData>
            </a:graphic>
          </wp:inline>
        </w:drawing>
      </w:r>
      <w:r w:rsidR="0052003F">
        <w:rPr>
          <w:sz w:val="28"/>
        </w:rPr>
        <w:t xml:space="preserve"> </w:t>
      </w:r>
    </w:p>
    <w:p w14:paraId="427621B3" w14:textId="77777777" w:rsidR="00260A7A" w:rsidRDefault="0052003F">
      <w:pPr>
        <w:spacing w:after="0" w:line="259" w:lineRule="auto"/>
        <w:ind w:left="0" w:firstLine="0"/>
        <w:jc w:val="left"/>
      </w:pPr>
      <w:r>
        <w:rPr>
          <w:sz w:val="28"/>
        </w:rPr>
        <w:t xml:space="preserve"> </w:t>
      </w:r>
    </w:p>
    <w:p w14:paraId="48F79F9A" w14:textId="77777777" w:rsidR="00260A7A" w:rsidRDefault="0052003F">
      <w:pPr>
        <w:spacing w:after="0" w:line="259" w:lineRule="auto"/>
        <w:ind w:left="0" w:firstLine="0"/>
        <w:jc w:val="left"/>
      </w:pPr>
      <w:r>
        <w:rPr>
          <w:sz w:val="28"/>
        </w:rPr>
        <w:t xml:space="preserve"> </w:t>
      </w:r>
    </w:p>
    <w:p w14:paraId="5EB2AD09" w14:textId="77777777" w:rsidR="00260A7A" w:rsidRDefault="0052003F">
      <w:pPr>
        <w:spacing w:after="0" w:line="259" w:lineRule="auto"/>
        <w:ind w:left="0" w:firstLine="0"/>
        <w:jc w:val="left"/>
      </w:pPr>
      <w:r>
        <w:rPr>
          <w:sz w:val="28"/>
        </w:rPr>
        <w:t xml:space="preserve"> </w:t>
      </w:r>
    </w:p>
    <w:p w14:paraId="07A52729" w14:textId="77777777" w:rsidR="00260A7A" w:rsidRDefault="0052003F">
      <w:pPr>
        <w:spacing w:after="0" w:line="259" w:lineRule="auto"/>
        <w:ind w:left="0" w:firstLine="0"/>
        <w:jc w:val="left"/>
      </w:pPr>
      <w:r>
        <w:rPr>
          <w:sz w:val="28"/>
        </w:rPr>
        <w:t xml:space="preserve"> </w:t>
      </w:r>
    </w:p>
    <w:p w14:paraId="65DC1128" w14:textId="594D7FFB" w:rsidR="00260A7A" w:rsidRDefault="0039081F">
      <w:pPr>
        <w:spacing w:after="0" w:line="259" w:lineRule="auto"/>
        <w:ind w:left="-1" w:right="811" w:firstLine="0"/>
        <w:jc w:val="right"/>
      </w:pPr>
      <w:r w:rsidRPr="00C2360A">
        <w:rPr>
          <w:noProof/>
        </w:rPr>
        <w:lastRenderedPageBreak/>
        <w:drawing>
          <wp:inline distT="0" distB="0" distL="0" distR="0" wp14:anchorId="623A8A20" wp14:editId="4BB77D44">
            <wp:extent cx="8763000" cy="4924425"/>
            <wp:effectExtent l="0" t="0" r="0" b="0"/>
            <wp:docPr id="21"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0" cy="4924425"/>
                    </a:xfrm>
                    <a:prstGeom prst="rect">
                      <a:avLst/>
                    </a:prstGeom>
                    <a:noFill/>
                    <a:ln>
                      <a:noFill/>
                    </a:ln>
                  </pic:spPr>
                </pic:pic>
              </a:graphicData>
            </a:graphic>
          </wp:inline>
        </w:drawing>
      </w:r>
      <w:r w:rsidR="0052003F">
        <w:rPr>
          <w:sz w:val="28"/>
        </w:rPr>
        <w:t xml:space="preserve"> </w:t>
      </w:r>
    </w:p>
    <w:p w14:paraId="468B0D63" w14:textId="77777777" w:rsidR="00260A7A" w:rsidRDefault="0052003F">
      <w:pPr>
        <w:spacing w:after="0" w:line="259" w:lineRule="auto"/>
        <w:ind w:left="0" w:firstLine="0"/>
        <w:jc w:val="left"/>
      </w:pPr>
      <w:r>
        <w:rPr>
          <w:sz w:val="28"/>
        </w:rPr>
        <w:t xml:space="preserve"> </w:t>
      </w:r>
    </w:p>
    <w:p w14:paraId="5F8D7158" w14:textId="77777777" w:rsidR="00260A7A" w:rsidRDefault="0052003F">
      <w:pPr>
        <w:spacing w:after="0" w:line="259" w:lineRule="auto"/>
        <w:ind w:left="0" w:firstLine="0"/>
        <w:jc w:val="left"/>
      </w:pPr>
      <w:r>
        <w:rPr>
          <w:sz w:val="28"/>
        </w:rPr>
        <w:t xml:space="preserve"> </w:t>
      </w:r>
    </w:p>
    <w:p w14:paraId="504229C4" w14:textId="77777777" w:rsidR="00260A7A" w:rsidRDefault="0052003F">
      <w:pPr>
        <w:spacing w:after="0" w:line="259" w:lineRule="auto"/>
        <w:ind w:left="0" w:firstLine="0"/>
        <w:jc w:val="left"/>
      </w:pPr>
      <w:r>
        <w:rPr>
          <w:sz w:val="28"/>
        </w:rPr>
        <w:t xml:space="preserve"> </w:t>
      </w:r>
    </w:p>
    <w:p w14:paraId="15491428" w14:textId="77777777" w:rsidR="00260A7A" w:rsidRDefault="0052003F">
      <w:pPr>
        <w:spacing w:after="0" w:line="259" w:lineRule="auto"/>
        <w:ind w:left="0" w:firstLine="0"/>
        <w:jc w:val="left"/>
      </w:pPr>
      <w:r>
        <w:rPr>
          <w:sz w:val="28"/>
        </w:rPr>
        <w:t xml:space="preserve"> </w:t>
      </w:r>
    </w:p>
    <w:p w14:paraId="2F96EEBE" w14:textId="77777777" w:rsidR="00260A7A" w:rsidRDefault="0052003F">
      <w:pPr>
        <w:spacing w:after="0" w:line="259" w:lineRule="auto"/>
        <w:ind w:left="0" w:firstLine="0"/>
        <w:jc w:val="left"/>
      </w:pPr>
      <w:r>
        <w:rPr>
          <w:sz w:val="28"/>
        </w:rPr>
        <w:t xml:space="preserve"> </w:t>
      </w:r>
    </w:p>
    <w:p w14:paraId="4C51A8F1" w14:textId="262DEE5F" w:rsidR="00260A7A" w:rsidRDefault="0039081F">
      <w:pPr>
        <w:spacing w:after="0" w:line="259" w:lineRule="auto"/>
        <w:ind w:left="-1" w:right="782" w:firstLine="0"/>
        <w:jc w:val="right"/>
      </w:pPr>
      <w:r w:rsidRPr="00C2360A">
        <w:rPr>
          <w:noProof/>
        </w:rPr>
        <w:lastRenderedPageBreak/>
        <w:drawing>
          <wp:inline distT="0" distB="0" distL="0" distR="0" wp14:anchorId="7AD1E8E1" wp14:editId="70C73AF6">
            <wp:extent cx="8782050" cy="4943475"/>
            <wp:effectExtent l="0" t="0" r="0" b="0"/>
            <wp:docPr id="22"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0" cy="4943475"/>
                    </a:xfrm>
                    <a:prstGeom prst="rect">
                      <a:avLst/>
                    </a:prstGeom>
                    <a:noFill/>
                    <a:ln>
                      <a:noFill/>
                    </a:ln>
                  </pic:spPr>
                </pic:pic>
              </a:graphicData>
            </a:graphic>
          </wp:inline>
        </w:drawing>
      </w:r>
      <w:r w:rsidR="0052003F">
        <w:rPr>
          <w:sz w:val="28"/>
        </w:rPr>
        <w:t xml:space="preserve"> </w:t>
      </w:r>
    </w:p>
    <w:p w14:paraId="73CB0F0C" w14:textId="77777777" w:rsidR="00260A7A" w:rsidRDefault="0052003F">
      <w:pPr>
        <w:spacing w:after="0" w:line="259" w:lineRule="auto"/>
        <w:ind w:left="0" w:firstLine="0"/>
        <w:jc w:val="left"/>
      </w:pPr>
      <w:r>
        <w:rPr>
          <w:sz w:val="28"/>
        </w:rPr>
        <w:t xml:space="preserve"> </w:t>
      </w:r>
    </w:p>
    <w:p w14:paraId="500D35F8" w14:textId="77777777" w:rsidR="00260A7A" w:rsidRDefault="0052003F">
      <w:pPr>
        <w:spacing w:after="0" w:line="259" w:lineRule="auto"/>
        <w:ind w:left="0" w:firstLine="0"/>
        <w:jc w:val="left"/>
      </w:pPr>
      <w:r>
        <w:rPr>
          <w:sz w:val="28"/>
        </w:rPr>
        <w:t xml:space="preserve"> </w:t>
      </w:r>
    </w:p>
    <w:p w14:paraId="25DC599D" w14:textId="77777777" w:rsidR="00260A7A" w:rsidRDefault="0052003F">
      <w:pPr>
        <w:spacing w:after="0" w:line="259" w:lineRule="auto"/>
        <w:ind w:left="0" w:firstLine="0"/>
        <w:jc w:val="left"/>
      </w:pPr>
      <w:r>
        <w:rPr>
          <w:sz w:val="28"/>
        </w:rPr>
        <w:t xml:space="preserve"> </w:t>
      </w:r>
    </w:p>
    <w:p w14:paraId="1166B2CE" w14:textId="77777777" w:rsidR="00260A7A" w:rsidRDefault="0052003F">
      <w:pPr>
        <w:spacing w:after="0" w:line="259" w:lineRule="auto"/>
        <w:ind w:left="0" w:firstLine="0"/>
        <w:jc w:val="left"/>
      </w:pPr>
      <w:r>
        <w:rPr>
          <w:sz w:val="28"/>
        </w:rPr>
        <w:t xml:space="preserve"> </w:t>
      </w:r>
    </w:p>
    <w:p w14:paraId="2BE6495A" w14:textId="77777777" w:rsidR="00260A7A" w:rsidRDefault="0052003F">
      <w:pPr>
        <w:spacing w:after="0" w:line="259" w:lineRule="auto"/>
        <w:ind w:left="0" w:firstLine="0"/>
        <w:jc w:val="left"/>
      </w:pPr>
      <w:r>
        <w:rPr>
          <w:sz w:val="28"/>
        </w:rPr>
        <w:t xml:space="preserve"> </w:t>
      </w:r>
    </w:p>
    <w:p w14:paraId="3C98C43B" w14:textId="4E46D821" w:rsidR="00260A7A" w:rsidRDefault="0039081F">
      <w:pPr>
        <w:spacing w:after="0" w:line="259" w:lineRule="auto"/>
        <w:ind w:left="-1" w:right="1051" w:firstLine="0"/>
        <w:jc w:val="right"/>
      </w:pPr>
      <w:r w:rsidRPr="00C2360A">
        <w:rPr>
          <w:noProof/>
        </w:rPr>
        <w:lastRenderedPageBreak/>
        <w:drawing>
          <wp:inline distT="0" distB="0" distL="0" distR="0" wp14:anchorId="61DFF839" wp14:editId="589459D3">
            <wp:extent cx="8601075" cy="4838700"/>
            <wp:effectExtent l="0" t="0" r="0" b="0"/>
            <wp:docPr id="2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1075" cy="4838700"/>
                    </a:xfrm>
                    <a:prstGeom prst="rect">
                      <a:avLst/>
                    </a:prstGeom>
                    <a:noFill/>
                    <a:ln>
                      <a:noFill/>
                    </a:ln>
                  </pic:spPr>
                </pic:pic>
              </a:graphicData>
            </a:graphic>
          </wp:inline>
        </w:drawing>
      </w:r>
      <w:r w:rsidR="0052003F">
        <w:rPr>
          <w:sz w:val="28"/>
        </w:rPr>
        <w:t xml:space="preserve"> </w:t>
      </w:r>
    </w:p>
    <w:p w14:paraId="4BACF0A9" w14:textId="77777777" w:rsidR="00260A7A" w:rsidRDefault="0052003F">
      <w:pPr>
        <w:spacing w:after="0" w:line="259" w:lineRule="auto"/>
        <w:ind w:left="0" w:firstLine="0"/>
        <w:jc w:val="left"/>
      </w:pPr>
      <w:r>
        <w:rPr>
          <w:sz w:val="28"/>
        </w:rPr>
        <w:t xml:space="preserve"> </w:t>
      </w:r>
    </w:p>
    <w:p w14:paraId="44996C72" w14:textId="77777777" w:rsidR="00260A7A" w:rsidRDefault="0052003F">
      <w:pPr>
        <w:spacing w:after="0" w:line="259" w:lineRule="auto"/>
        <w:ind w:left="0" w:firstLine="0"/>
        <w:jc w:val="left"/>
      </w:pPr>
      <w:r>
        <w:rPr>
          <w:sz w:val="28"/>
        </w:rPr>
        <w:t xml:space="preserve"> </w:t>
      </w:r>
    </w:p>
    <w:p w14:paraId="4CE21E37" w14:textId="77777777" w:rsidR="00260A7A" w:rsidRDefault="0052003F">
      <w:pPr>
        <w:spacing w:after="0" w:line="259" w:lineRule="auto"/>
        <w:ind w:left="0" w:firstLine="0"/>
        <w:jc w:val="left"/>
      </w:pPr>
      <w:r>
        <w:rPr>
          <w:sz w:val="28"/>
        </w:rPr>
        <w:t xml:space="preserve"> </w:t>
      </w:r>
    </w:p>
    <w:p w14:paraId="19AE04CA" w14:textId="77777777" w:rsidR="00260A7A" w:rsidRDefault="0052003F">
      <w:pPr>
        <w:spacing w:after="0" w:line="259" w:lineRule="auto"/>
        <w:ind w:left="0" w:firstLine="0"/>
        <w:jc w:val="left"/>
      </w:pPr>
      <w:r>
        <w:rPr>
          <w:sz w:val="28"/>
        </w:rPr>
        <w:t xml:space="preserve"> </w:t>
      </w:r>
    </w:p>
    <w:p w14:paraId="43FA86EF" w14:textId="77777777" w:rsidR="00260A7A" w:rsidRDefault="0052003F">
      <w:pPr>
        <w:spacing w:after="0" w:line="259" w:lineRule="auto"/>
        <w:ind w:left="0" w:firstLine="0"/>
        <w:jc w:val="left"/>
      </w:pPr>
      <w:r>
        <w:rPr>
          <w:sz w:val="28"/>
        </w:rPr>
        <w:t xml:space="preserve"> </w:t>
      </w:r>
    </w:p>
    <w:p w14:paraId="7D175896" w14:textId="614CDF7A" w:rsidR="00260A7A" w:rsidRDefault="0039081F">
      <w:pPr>
        <w:spacing w:after="0" w:line="259" w:lineRule="auto"/>
        <w:ind w:left="-1" w:right="362" w:firstLine="0"/>
        <w:jc w:val="right"/>
      </w:pPr>
      <w:r w:rsidRPr="00C2360A">
        <w:rPr>
          <w:noProof/>
        </w:rPr>
        <w:lastRenderedPageBreak/>
        <w:drawing>
          <wp:inline distT="0" distB="0" distL="0" distR="0" wp14:anchorId="68427F8B" wp14:editId="351427F0">
            <wp:extent cx="9039225" cy="5086350"/>
            <wp:effectExtent l="0" t="0" r="0" b="0"/>
            <wp:docPr id="24"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39225" cy="5086350"/>
                    </a:xfrm>
                    <a:prstGeom prst="rect">
                      <a:avLst/>
                    </a:prstGeom>
                    <a:noFill/>
                    <a:ln>
                      <a:noFill/>
                    </a:ln>
                  </pic:spPr>
                </pic:pic>
              </a:graphicData>
            </a:graphic>
          </wp:inline>
        </w:drawing>
      </w:r>
      <w:r w:rsidR="0052003F">
        <w:rPr>
          <w:sz w:val="28"/>
        </w:rPr>
        <w:t xml:space="preserve"> </w:t>
      </w:r>
    </w:p>
    <w:p w14:paraId="03AE6390" w14:textId="77777777" w:rsidR="00260A7A" w:rsidRDefault="0052003F">
      <w:pPr>
        <w:spacing w:after="0" w:line="259" w:lineRule="auto"/>
        <w:ind w:left="0" w:firstLine="0"/>
        <w:jc w:val="left"/>
      </w:pPr>
      <w:r>
        <w:rPr>
          <w:sz w:val="28"/>
        </w:rPr>
        <w:t xml:space="preserve"> </w:t>
      </w:r>
    </w:p>
    <w:p w14:paraId="542E4289" w14:textId="77777777" w:rsidR="00260A7A" w:rsidRDefault="0052003F">
      <w:pPr>
        <w:spacing w:after="0" w:line="259" w:lineRule="auto"/>
        <w:ind w:left="0" w:firstLine="0"/>
        <w:jc w:val="left"/>
      </w:pPr>
      <w:r>
        <w:rPr>
          <w:sz w:val="28"/>
        </w:rPr>
        <w:t xml:space="preserve"> </w:t>
      </w:r>
    </w:p>
    <w:p w14:paraId="0DBB5697" w14:textId="77777777" w:rsidR="00260A7A" w:rsidRDefault="0052003F">
      <w:pPr>
        <w:spacing w:after="0" w:line="259" w:lineRule="auto"/>
        <w:ind w:left="0" w:firstLine="0"/>
        <w:jc w:val="left"/>
      </w:pPr>
      <w:r>
        <w:rPr>
          <w:sz w:val="28"/>
        </w:rPr>
        <w:t xml:space="preserve"> </w:t>
      </w:r>
    </w:p>
    <w:p w14:paraId="66F5AA02" w14:textId="77777777" w:rsidR="00260A7A" w:rsidRDefault="0052003F">
      <w:pPr>
        <w:spacing w:after="0" w:line="259" w:lineRule="auto"/>
        <w:ind w:left="0" w:firstLine="0"/>
        <w:jc w:val="left"/>
      </w:pPr>
      <w:r>
        <w:rPr>
          <w:sz w:val="28"/>
        </w:rPr>
        <w:t xml:space="preserve"> </w:t>
      </w:r>
    </w:p>
    <w:p w14:paraId="7987EFAE" w14:textId="62C89C98" w:rsidR="00260A7A" w:rsidRDefault="0039081F">
      <w:pPr>
        <w:spacing w:after="0" w:line="259" w:lineRule="auto"/>
        <w:ind w:left="-1" w:right="691" w:firstLine="0"/>
        <w:jc w:val="right"/>
      </w:pPr>
      <w:r w:rsidRPr="00C2360A">
        <w:rPr>
          <w:noProof/>
        </w:rPr>
        <w:lastRenderedPageBreak/>
        <w:drawing>
          <wp:inline distT="0" distB="0" distL="0" distR="0" wp14:anchorId="5A23D35B" wp14:editId="04C3B377">
            <wp:extent cx="8839200" cy="4972050"/>
            <wp:effectExtent l="0" t="0" r="0" b="0"/>
            <wp:docPr id="25"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9200" cy="4972050"/>
                    </a:xfrm>
                    <a:prstGeom prst="rect">
                      <a:avLst/>
                    </a:prstGeom>
                    <a:noFill/>
                    <a:ln>
                      <a:noFill/>
                    </a:ln>
                  </pic:spPr>
                </pic:pic>
              </a:graphicData>
            </a:graphic>
          </wp:inline>
        </w:drawing>
      </w:r>
      <w:r w:rsidR="0052003F">
        <w:rPr>
          <w:sz w:val="28"/>
        </w:rPr>
        <w:t xml:space="preserve"> </w:t>
      </w:r>
    </w:p>
    <w:p w14:paraId="6F02E80F" w14:textId="77777777" w:rsidR="00260A7A" w:rsidRDefault="0052003F">
      <w:pPr>
        <w:spacing w:after="0" w:line="259" w:lineRule="auto"/>
        <w:ind w:left="0" w:firstLine="0"/>
        <w:jc w:val="left"/>
      </w:pPr>
      <w:r>
        <w:rPr>
          <w:sz w:val="28"/>
        </w:rPr>
        <w:t xml:space="preserve"> </w:t>
      </w:r>
    </w:p>
    <w:p w14:paraId="5D8D7F68" w14:textId="77777777" w:rsidR="00260A7A" w:rsidRDefault="0052003F">
      <w:pPr>
        <w:spacing w:after="0" w:line="259" w:lineRule="auto"/>
        <w:ind w:left="4676" w:firstLine="0"/>
        <w:jc w:val="left"/>
      </w:pPr>
      <w:r>
        <w:rPr>
          <w:sz w:val="28"/>
        </w:rPr>
        <w:t xml:space="preserve"> </w:t>
      </w:r>
    </w:p>
    <w:p w14:paraId="185DB1A5" w14:textId="77777777" w:rsidR="00260A7A" w:rsidRDefault="00260A7A">
      <w:pPr>
        <w:sectPr w:rsidR="00260A7A">
          <w:pgSz w:w="16838" w:h="11906" w:orient="landscape"/>
          <w:pgMar w:top="707" w:right="1161" w:bottom="547" w:left="994" w:header="720" w:footer="720" w:gutter="0"/>
          <w:cols w:space="720"/>
        </w:sectPr>
      </w:pPr>
    </w:p>
    <w:p w14:paraId="5D74B9E4" w14:textId="77777777" w:rsidR="00260A7A" w:rsidRDefault="0052003F">
      <w:pPr>
        <w:spacing w:after="0" w:line="259" w:lineRule="auto"/>
        <w:ind w:left="711" w:firstLine="0"/>
        <w:jc w:val="center"/>
      </w:pPr>
      <w:r>
        <w:rPr>
          <w:sz w:val="28"/>
        </w:rPr>
        <w:lastRenderedPageBreak/>
        <w:t xml:space="preserve"> </w:t>
      </w:r>
    </w:p>
    <w:p w14:paraId="620C4D72" w14:textId="77777777" w:rsidR="00260A7A" w:rsidRDefault="0052003F" w:rsidP="003E17ED">
      <w:pPr>
        <w:spacing w:after="127" w:line="259" w:lineRule="auto"/>
        <w:ind w:left="4962" w:right="59" w:hanging="10"/>
      </w:pPr>
      <w:r>
        <w:t xml:space="preserve">Приложение № 3 </w:t>
      </w:r>
    </w:p>
    <w:p w14:paraId="0D0404A8" w14:textId="77777777" w:rsidR="00260A7A" w:rsidRDefault="0052003F" w:rsidP="003E17ED">
      <w:pPr>
        <w:ind w:left="4962" w:right="58" w:firstLine="0"/>
      </w:pPr>
      <w:r>
        <w:t xml:space="preserve">к Положению о предотвращении и урегулировании конфликта интересов в </w:t>
      </w:r>
      <w:r w:rsidR="00C34A9F">
        <w:t>КП «Аэропорты Курильских островов»</w:t>
      </w:r>
    </w:p>
    <w:p w14:paraId="6E334645" w14:textId="77777777" w:rsidR="00260A7A" w:rsidRDefault="0052003F" w:rsidP="003E17ED">
      <w:pPr>
        <w:spacing w:after="0" w:line="259" w:lineRule="auto"/>
        <w:ind w:left="4962" w:firstLine="0"/>
      </w:pPr>
      <w:r>
        <w:t xml:space="preserve"> </w:t>
      </w:r>
    </w:p>
    <w:p w14:paraId="401BA978" w14:textId="77777777" w:rsidR="00260A7A" w:rsidRDefault="00C34A9F" w:rsidP="003E17ED">
      <w:pPr>
        <w:pStyle w:val="2"/>
        <w:spacing w:after="0" w:line="259" w:lineRule="auto"/>
        <w:ind w:left="4962" w:right="160"/>
        <w:jc w:val="both"/>
      </w:pPr>
      <w:bookmarkStart w:id="3" w:name="_Hlk205795903"/>
      <w:r>
        <w:rPr>
          <w:b w:val="0"/>
        </w:rPr>
        <w:t>Генеральному директору</w:t>
      </w:r>
      <w:r w:rsidR="0052003F">
        <w:rPr>
          <w:b w:val="0"/>
        </w:rPr>
        <w:t xml:space="preserve"> </w:t>
      </w:r>
    </w:p>
    <w:p w14:paraId="004149B9" w14:textId="77777777" w:rsidR="00260A7A" w:rsidRDefault="00C34A9F" w:rsidP="003E17ED">
      <w:pPr>
        <w:ind w:left="4962" w:right="58" w:firstLine="0"/>
      </w:pPr>
      <w:r>
        <w:t>КП «Аэропорты Курильских островов»</w:t>
      </w:r>
    </w:p>
    <w:p w14:paraId="63B5EB9D" w14:textId="77777777" w:rsidR="00260A7A" w:rsidRDefault="0052003F" w:rsidP="003E17ED">
      <w:pPr>
        <w:spacing w:after="11"/>
        <w:ind w:left="4962" w:hanging="10"/>
      </w:pPr>
      <w:r>
        <w:t xml:space="preserve">________________________________ </w:t>
      </w:r>
    </w:p>
    <w:p w14:paraId="551CC2B9" w14:textId="77777777" w:rsidR="00260A7A" w:rsidRDefault="0052003F" w:rsidP="003E17ED">
      <w:pPr>
        <w:spacing w:after="39" w:line="259" w:lineRule="auto"/>
        <w:ind w:left="4962" w:hanging="10"/>
      </w:pPr>
      <w:r>
        <w:rPr>
          <w:sz w:val="20"/>
        </w:rPr>
        <w:t xml:space="preserve">(инициалы, фамилия) </w:t>
      </w:r>
    </w:p>
    <w:p w14:paraId="4B670F85" w14:textId="77777777" w:rsidR="00260A7A" w:rsidRDefault="0052003F" w:rsidP="003E17ED">
      <w:pPr>
        <w:ind w:left="4962" w:right="58" w:firstLine="0"/>
      </w:pPr>
      <w:r>
        <w:t xml:space="preserve">от______________________________  </w:t>
      </w:r>
    </w:p>
    <w:p w14:paraId="4BCB32C3" w14:textId="77777777" w:rsidR="00260A7A" w:rsidRDefault="0052003F" w:rsidP="003E17ED">
      <w:pPr>
        <w:spacing w:after="0" w:line="259" w:lineRule="auto"/>
        <w:ind w:left="4962" w:right="827" w:hanging="10"/>
      </w:pPr>
      <w:r>
        <w:rPr>
          <w:sz w:val="20"/>
        </w:rPr>
        <w:t xml:space="preserve">(фамилия, инициалы, должность) </w:t>
      </w:r>
    </w:p>
    <w:p w14:paraId="4D674DB0" w14:textId="77777777" w:rsidR="00260A7A" w:rsidRDefault="0052003F" w:rsidP="009F64E1">
      <w:pPr>
        <w:spacing w:after="0" w:line="240" w:lineRule="auto"/>
        <w:ind w:left="4962" w:firstLine="0"/>
      </w:pPr>
      <w:r>
        <w:rPr>
          <w:sz w:val="20"/>
        </w:rPr>
        <w:t xml:space="preserve"> </w:t>
      </w:r>
    </w:p>
    <w:p w14:paraId="1B74E887" w14:textId="77777777" w:rsidR="009F64E1" w:rsidRPr="009F64E1" w:rsidRDefault="009F64E1" w:rsidP="009F64E1">
      <w:pPr>
        <w:keepLines/>
        <w:autoSpaceDE w:val="0"/>
        <w:autoSpaceDN w:val="0"/>
        <w:adjustRightInd w:val="0"/>
        <w:spacing w:after="0" w:line="240" w:lineRule="auto"/>
        <w:ind w:left="0" w:firstLine="0"/>
        <w:jc w:val="center"/>
        <w:outlineLvl w:val="0"/>
        <w:rPr>
          <w:rFonts w:eastAsia="Calibri"/>
          <w:color w:val="auto"/>
          <w:kern w:val="0"/>
          <w:szCs w:val="26"/>
        </w:rPr>
      </w:pPr>
      <w:r w:rsidRPr="009F64E1">
        <w:rPr>
          <w:rFonts w:eastAsia="Calibri"/>
          <w:color w:val="auto"/>
          <w:kern w:val="0"/>
          <w:szCs w:val="26"/>
        </w:rPr>
        <w:t>УВЕДОМЛЕНИЕ</w:t>
      </w:r>
    </w:p>
    <w:p w14:paraId="6F093B16" w14:textId="77777777" w:rsidR="009F64E1" w:rsidRPr="009F64E1" w:rsidRDefault="009F64E1" w:rsidP="009F64E1">
      <w:pPr>
        <w:keepLines/>
        <w:autoSpaceDE w:val="0"/>
        <w:autoSpaceDN w:val="0"/>
        <w:adjustRightInd w:val="0"/>
        <w:spacing w:after="0" w:line="240" w:lineRule="auto"/>
        <w:ind w:left="0" w:firstLine="0"/>
        <w:jc w:val="center"/>
        <w:outlineLvl w:val="0"/>
        <w:rPr>
          <w:rFonts w:eastAsia="Calibri"/>
          <w:color w:val="auto"/>
          <w:kern w:val="0"/>
          <w:szCs w:val="26"/>
        </w:rPr>
      </w:pPr>
      <w:r w:rsidRPr="009F64E1">
        <w:rPr>
          <w:rFonts w:eastAsia="Calibri"/>
          <w:color w:val="auto"/>
          <w:kern w:val="0"/>
          <w:szCs w:val="26"/>
        </w:rPr>
        <w:t>о возникновении личной заинтересованности</w:t>
      </w:r>
    </w:p>
    <w:p w14:paraId="502CB619" w14:textId="77777777" w:rsidR="009F64E1" w:rsidRPr="009F64E1" w:rsidRDefault="009F64E1" w:rsidP="009F64E1">
      <w:pPr>
        <w:keepLines/>
        <w:autoSpaceDE w:val="0"/>
        <w:autoSpaceDN w:val="0"/>
        <w:adjustRightInd w:val="0"/>
        <w:spacing w:after="0" w:line="240" w:lineRule="auto"/>
        <w:ind w:left="0" w:firstLine="0"/>
        <w:jc w:val="center"/>
        <w:outlineLvl w:val="0"/>
        <w:rPr>
          <w:rFonts w:eastAsia="Calibri"/>
          <w:color w:val="auto"/>
          <w:kern w:val="0"/>
          <w:szCs w:val="26"/>
        </w:rPr>
      </w:pPr>
      <w:r w:rsidRPr="009F64E1">
        <w:rPr>
          <w:rFonts w:eastAsia="Calibri"/>
          <w:color w:val="auto"/>
          <w:kern w:val="0"/>
          <w:szCs w:val="26"/>
        </w:rPr>
        <w:t>при исполнении должностных обязанностей,</w:t>
      </w:r>
    </w:p>
    <w:p w14:paraId="5E52C7B4" w14:textId="77777777" w:rsidR="009F64E1" w:rsidRPr="009F64E1" w:rsidRDefault="009F64E1" w:rsidP="009F64E1">
      <w:pPr>
        <w:keepLines/>
        <w:autoSpaceDE w:val="0"/>
        <w:autoSpaceDN w:val="0"/>
        <w:adjustRightInd w:val="0"/>
        <w:spacing w:after="0" w:line="240" w:lineRule="auto"/>
        <w:ind w:left="0" w:firstLine="0"/>
        <w:jc w:val="center"/>
        <w:outlineLvl w:val="0"/>
        <w:rPr>
          <w:rFonts w:eastAsia="Calibri"/>
          <w:color w:val="auto"/>
          <w:kern w:val="0"/>
          <w:szCs w:val="26"/>
        </w:rPr>
      </w:pPr>
      <w:r w:rsidRPr="009F64E1">
        <w:rPr>
          <w:rFonts w:eastAsia="Calibri"/>
          <w:color w:val="auto"/>
          <w:kern w:val="0"/>
          <w:szCs w:val="26"/>
        </w:rPr>
        <w:t>которая приводит или может привести к конфликту интересов</w:t>
      </w:r>
    </w:p>
    <w:p w14:paraId="28C43070" w14:textId="77777777" w:rsidR="009F64E1" w:rsidRPr="009F64E1" w:rsidRDefault="009F64E1" w:rsidP="009F64E1">
      <w:pPr>
        <w:widowControl w:val="0"/>
        <w:autoSpaceDE w:val="0"/>
        <w:autoSpaceDN w:val="0"/>
        <w:adjustRightInd w:val="0"/>
        <w:spacing w:after="0" w:line="240" w:lineRule="auto"/>
        <w:ind w:left="0" w:firstLine="0"/>
        <w:jc w:val="center"/>
        <w:rPr>
          <w:rFonts w:eastAsia="Calibri"/>
          <w:b/>
          <w:color w:val="auto"/>
          <w:kern w:val="0"/>
          <w:szCs w:val="26"/>
        </w:rPr>
      </w:pPr>
    </w:p>
    <w:p w14:paraId="29B10C07"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r w:rsidRPr="009F64E1">
        <w:rPr>
          <w:rFonts w:eastAsia="Calibri"/>
          <w:color w:val="auto"/>
          <w:kern w:val="0"/>
          <w:szCs w:val="26"/>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14:paraId="08272889"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r w:rsidRPr="009F64E1">
        <w:rPr>
          <w:rFonts w:eastAsia="Calibri"/>
          <w:color w:val="auto"/>
          <w:kern w:val="0"/>
          <w:szCs w:val="26"/>
        </w:rPr>
        <w:t>Обстоятельства, являющиеся основанием возникновения личной заинтересованности: ____________________________________________________</w:t>
      </w:r>
    </w:p>
    <w:p w14:paraId="614AC7E4" w14:textId="77777777" w:rsidR="009F64E1" w:rsidRPr="009F64E1" w:rsidRDefault="009F64E1" w:rsidP="009F64E1">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______________________________________________________________________</w:t>
      </w:r>
    </w:p>
    <w:p w14:paraId="0CE3518B"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r w:rsidRPr="009F64E1">
        <w:rPr>
          <w:rFonts w:eastAsia="Calibri"/>
          <w:color w:val="auto"/>
          <w:kern w:val="0"/>
          <w:szCs w:val="26"/>
        </w:rPr>
        <w:t>Должностные обязанности, на исполнение которых влияет или может повлиять личная заинтересованность: ______________________________________</w:t>
      </w:r>
    </w:p>
    <w:p w14:paraId="07BC0190" w14:textId="77777777" w:rsidR="009F64E1" w:rsidRPr="009F64E1" w:rsidRDefault="009F64E1" w:rsidP="009F64E1">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______________________________________________________________________</w:t>
      </w:r>
    </w:p>
    <w:p w14:paraId="5294B067"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r w:rsidRPr="009F64E1">
        <w:rPr>
          <w:rFonts w:eastAsia="Calibri"/>
          <w:color w:val="auto"/>
          <w:kern w:val="0"/>
          <w:szCs w:val="26"/>
        </w:rPr>
        <w:t>Предлагаемые меры по предотвращению или урегулированию конфликта интересов: _____________________________________________________________</w:t>
      </w:r>
    </w:p>
    <w:p w14:paraId="2D403703" w14:textId="77777777" w:rsidR="009F64E1" w:rsidRPr="009F64E1" w:rsidRDefault="009F64E1" w:rsidP="009F64E1">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______________________________________________________________________</w:t>
      </w:r>
    </w:p>
    <w:p w14:paraId="138B2E88"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p>
    <w:p w14:paraId="5D84D2F9" w14:textId="6860BBC1"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r w:rsidRPr="009F64E1">
        <w:rPr>
          <w:rFonts w:eastAsia="Calibri"/>
          <w:color w:val="auto"/>
          <w:kern w:val="0"/>
          <w:szCs w:val="26"/>
        </w:rPr>
        <w:t xml:space="preserve">Намереваюсь (не намереваюсь) лично присутствовать на заседании                                                                   комиссии </w:t>
      </w:r>
      <w:r w:rsidR="0039081F" w:rsidRPr="0039081F">
        <w:t xml:space="preserve">по противодействию коррупции </w:t>
      </w:r>
      <w:r w:rsidRPr="009F64E1">
        <w:rPr>
          <w:rFonts w:eastAsia="Calibri"/>
          <w:color w:val="auto"/>
          <w:kern w:val="0"/>
          <w:szCs w:val="26"/>
        </w:rPr>
        <w:t>при рассмотрении настоящего уведомления (нужное подчеркнуть).</w:t>
      </w:r>
    </w:p>
    <w:p w14:paraId="4B9E83CE"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rPr>
      </w:pPr>
    </w:p>
    <w:p w14:paraId="1B335E83" w14:textId="77777777" w:rsidR="009F64E1" w:rsidRPr="009F64E1" w:rsidRDefault="009F64E1" w:rsidP="009F64E1">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«__» __________ 20__ г. ________________________</w:t>
      </w:r>
      <w:proofErr w:type="gramStart"/>
      <w:r w:rsidRPr="009F64E1">
        <w:rPr>
          <w:rFonts w:eastAsia="Calibri"/>
          <w:color w:val="auto"/>
          <w:kern w:val="0"/>
          <w:szCs w:val="26"/>
        </w:rPr>
        <w:t>_  _</w:t>
      </w:r>
      <w:proofErr w:type="gramEnd"/>
      <w:r w:rsidRPr="009F64E1">
        <w:rPr>
          <w:rFonts w:eastAsia="Calibri"/>
          <w:color w:val="auto"/>
          <w:kern w:val="0"/>
          <w:szCs w:val="26"/>
        </w:rPr>
        <w:t>__________________</w:t>
      </w:r>
    </w:p>
    <w:p w14:paraId="1CBD97EA" w14:textId="77777777" w:rsidR="009F64E1" w:rsidRPr="009F64E1" w:rsidRDefault="009F64E1" w:rsidP="009F64E1">
      <w:pPr>
        <w:autoSpaceDE w:val="0"/>
        <w:autoSpaceDN w:val="0"/>
        <w:adjustRightInd w:val="0"/>
        <w:spacing w:after="0" w:line="240" w:lineRule="auto"/>
        <w:ind w:left="0" w:firstLine="709"/>
        <w:rPr>
          <w:rFonts w:eastAsia="Calibri"/>
          <w:color w:val="auto"/>
          <w:kern w:val="0"/>
          <w:szCs w:val="26"/>
          <w:vertAlign w:val="subscript"/>
        </w:rPr>
      </w:pPr>
      <w:r w:rsidRPr="009F64E1">
        <w:rPr>
          <w:rFonts w:eastAsia="Calibri"/>
          <w:color w:val="auto"/>
          <w:kern w:val="0"/>
          <w:szCs w:val="26"/>
          <w:vertAlign w:val="subscript"/>
        </w:rPr>
        <w:t xml:space="preserve">                                                    (подпись лица, направившего </w:t>
      </w:r>
      <w:proofErr w:type="gramStart"/>
      <w:r w:rsidRPr="009F64E1">
        <w:rPr>
          <w:rFonts w:eastAsia="Calibri"/>
          <w:color w:val="auto"/>
          <w:kern w:val="0"/>
          <w:szCs w:val="26"/>
          <w:vertAlign w:val="subscript"/>
        </w:rPr>
        <w:t xml:space="preserve">уведомление)   </w:t>
      </w:r>
      <w:proofErr w:type="gramEnd"/>
      <w:r w:rsidRPr="009F64E1">
        <w:rPr>
          <w:rFonts w:eastAsia="Calibri"/>
          <w:color w:val="auto"/>
          <w:kern w:val="0"/>
          <w:szCs w:val="26"/>
          <w:vertAlign w:val="subscript"/>
        </w:rPr>
        <w:t xml:space="preserve">     </w:t>
      </w:r>
      <w:proofErr w:type="gramStart"/>
      <w:r w:rsidRPr="009F64E1">
        <w:rPr>
          <w:rFonts w:eastAsia="Calibri"/>
          <w:color w:val="auto"/>
          <w:kern w:val="0"/>
          <w:szCs w:val="26"/>
          <w:vertAlign w:val="subscript"/>
        </w:rPr>
        <w:t xml:space="preserve">   (</w:t>
      </w:r>
      <w:proofErr w:type="gramEnd"/>
      <w:r w:rsidRPr="009F64E1">
        <w:rPr>
          <w:rFonts w:eastAsia="Calibri"/>
          <w:color w:val="auto"/>
          <w:kern w:val="0"/>
          <w:szCs w:val="26"/>
          <w:vertAlign w:val="subscript"/>
        </w:rPr>
        <w:t>расшифровка подписи)</w:t>
      </w:r>
    </w:p>
    <w:p w14:paraId="207BBF93" w14:textId="77777777" w:rsidR="00260A7A" w:rsidRDefault="0052003F" w:rsidP="009F64E1">
      <w:pPr>
        <w:spacing w:after="0" w:line="240" w:lineRule="auto"/>
        <w:ind w:left="0" w:firstLine="0"/>
        <w:jc w:val="left"/>
      </w:pPr>
      <w:r>
        <w:rPr>
          <w:sz w:val="22"/>
        </w:rPr>
        <w:t xml:space="preserve"> </w:t>
      </w:r>
    </w:p>
    <w:bookmarkEnd w:id="3"/>
    <w:p w14:paraId="46713F99" w14:textId="77777777" w:rsidR="00C34A9F" w:rsidRDefault="0052003F">
      <w:pPr>
        <w:spacing w:after="0" w:line="259" w:lineRule="auto"/>
        <w:ind w:left="0" w:firstLine="0"/>
        <w:jc w:val="left"/>
        <w:rPr>
          <w:sz w:val="22"/>
        </w:rPr>
      </w:pPr>
      <w:r>
        <w:rPr>
          <w:sz w:val="22"/>
        </w:rPr>
        <w:t xml:space="preserve"> </w:t>
      </w:r>
    </w:p>
    <w:p w14:paraId="01A19838" w14:textId="77777777" w:rsidR="00C34A9F" w:rsidRDefault="00C34A9F">
      <w:pPr>
        <w:spacing w:after="160" w:line="278" w:lineRule="auto"/>
        <w:ind w:left="0" w:firstLine="0"/>
        <w:jc w:val="left"/>
        <w:rPr>
          <w:sz w:val="22"/>
        </w:rPr>
      </w:pPr>
      <w:r>
        <w:rPr>
          <w:sz w:val="22"/>
        </w:rPr>
        <w:br w:type="page"/>
      </w:r>
    </w:p>
    <w:p w14:paraId="2F594255" w14:textId="77777777" w:rsidR="00260A7A" w:rsidRDefault="0052003F" w:rsidP="003E17ED">
      <w:pPr>
        <w:spacing w:after="0" w:line="259" w:lineRule="auto"/>
        <w:ind w:left="4820" w:right="59" w:hanging="10"/>
      </w:pPr>
      <w:r>
        <w:lastRenderedPageBreak/>
        <w:t xml:space="preserve">Приложение № 4 </w:t>
      </w:r>
    </w:p>
    <w:p w14:paraId="0E52943E" w14:textId="77777777" w:rsidR="00260A7A" w:rsidRDefault="0052003F" w:rsidP="003E17ED">
      <w:pPr>
        <w:ind w:left="4820" w:right="58" w:firstLine="0"/>
      </w:pPr>
      <w:r>
        <w:t xml:space="preserve">к Положению о предотвращении и урегулировании конфликта интересов в </w:t>
      </w:r>
    </w:p>
    <w:p w14:paraId="110DD9F1" w14:textId="77777777" w:rsidR="00260A7A" w:rsidRDefault="00C34A9F" w:rsidP="003E17ED">
      <w:pPr>
        <w:ind w:left="4820" w:right="58" w:firstLine="0"/>
      </w:pPr>
      <w:r>
        <w:t>КП «Аэропорты Курильских островов»</w:t>
      </w:r>
    </w:p>
    <w:p w14:paraId="5B6EB25A" w14:textId="77777777" w:rsidR="00260A7A" w:rsidRDefault="0052003F" w:rsidP="003E17ED">
      <w:pPr>
        <w:spacing w:after="0" w:line="259" w:lineRule="auto"/>
        <w:ind w:left="4820" w:firstLine="0"/>
      </w:pPr>
      <w:r>
        <w:t xml:space="preserve"> </w:t>
      </w:r>
    </w:p>
    <w:p w14:paraId="40BD06F1" w14:textId="77777777" w:rsidR="00C34A9F" w:rsidRDefault="00C34A9F" w:rsidP="003E17ED">
      <w:pPr>
        <w:pStyle w:val="2"/>
        <w:spacing w:after="0" w:line="259" w:lineRule="auto"/>
        <w:ind w:left="4820" w:right="160"/>
        <w:jc w:val="both"/>
      </w:pPr>
      <w:r>
        <w:rPr>
          <w:b w:val="0"/>
        </w:rPr>
        <w:t xml:space="preserve">Генеральному директору </w:t>
      </w:r>
    </w:p>
    <w:p w14:paraId="2EC01E6C" w14:textId="77777777" w:rsidR="00C34A9F" w:rsidRDefault="00C34A9F" w:rsidP="003E17ED">
      <w:pPr>
        <w:ind w:left="4820" w:right="58" w:firstLine="0"/>
      </w:pPr>
      <w:r>
        <w:t>КП «Аэропорты Курильских островов»</w:t>
      </w:r>
    </w:p>
    <w:p w14:paraId="1B5BEB08" w14:textId="77777777" w:rsidR="00260A7A" w:rsidRDefault="0052003F" w:rsidP="003E17ED">
      <w:pPr>
        <w:spacing w:after="11"/>
        <w:ind w:left="4820" w:hanging="10"/>
      </w:pPr>
      <w:r>
        <w:t xml:space="preserve">________________________________ </w:t>
      </w:r>
    </w:p>
    <w:p w14:paraId="3054448F" w14:textId="77777777" w:rsidR="00260A7A" w:rsidRDefault="0052003F" w:rsidP="003E17ED">
      <w:pPr>
        <w:spacing w:after="39" w:line="259" w:lineRule="auto"/>
        <w:ind w:left="4820" w:hanging="10"/>
      </w:pPr>
      <w:r>
        <w:rPr>
          <w:sz w:val="20"/>
        </w:rPr>
        <w:t xml:space="preserve">(инициалы, фамилия) </w:t>
      </w:r>
    </w:p>
    <w:p w14:paraId="2BD6F3B3" w14:textId="77777777" w:rsidR="00260A7A" w:rsidRDefault="0052003F" w:rsidP="003E17ED">
      <w:pPr>
        <w:ind w:left="4820" w:right="58" w:firstLine="0"/>
      </w:pPr>
      <w:r>
        <w:t xml:space="preserve">от______________________________  </w:t>
      </w:r>
    </w:p>
    <w:p w14:paraId="704FD405" w14:textId="77777777" w:rsidR="00260A7A" w:rsidRDefault="0052003F" w:rsidP="003E17ED">
      <w:pPr>
        <w:spacing w:after="39" w:line="259" w:lineRule="auto"/>
        <w:ind w:left="4820" w:right="827" w:hanging="10"/>
      </w:pPr>
      <w:r>
        <w:rPr>
          <w:sz w:val="20"/>
        </w:rPr>
        <w:t xml:space="preserve">(фамилия, инициалы, должность) </w:t>
      </w:r>
    </w:p>
    <w:p w14:paraId="4185B449" w14:textId="77777777" w:rsidR="00260A7A" w:rsidRDefault="0052003F" w:rsidP="003E17ED">
      <w:pPr>
        <w:spacing w:after="0" w:line="259" w:lineRule="auto"/>
        <w:ind w:left="4820" w:firstLine="0"/>
      </w:pPr>
      <w:r>
        <w:t xml:space="preserve"> </w:t>
      </w:r>
    </w:p>
    <w:p w14:paraId="416220B9" w14:textId="77777777" w:rsidR="00260A7A" w:rsidRDefault="0052003F">
      <w:pPr>
        <w:pStyle w:val="2"/>
        <w:spacing w:after="0" w:line="259" w:lineRule="auto"/>
        <w:ind w:left="2415" w:right="2478"/>
      </w:pPr>
      <w:r>
        <w:rPr>
          <w:b w:val="0"/>
        </w:rPr>
        <w:t xml:space="preserve">УВЕДОМЛЕНИЕ </w:t>
      </w:r>
    </w:p>
    <w:p w14:paraId="6C8E28A1" w14:textId="77777777" w:rsidR="00260A7A" w:rsidRDefault="0052003F">
      <w:pPr>
        <w:ind w:left="-15" w:right="58" w:firstLine="0"/>
      </w:pPr>
      <w:proofErr w:type="gramStart"/>
      <w:r>
        <w:t>Я,_</w:t>
      </w:r>
      <w:proofErr w:type="gramEnd"/>
      <w:r>
        <w:t xml:space="preserve">_________________________________________________________________, </w:t>
      </w:r>
    </w:p>
    <w:p w14:paraId="24B99702" w14:textId="77777777" w:rsidR="00260A7A" w:rsidRDefault="0052003F">
      <w:pPr>
        <w:spacing w:after="38" w:line="259" w:lineRule="auto"/>
        <w:ind w:left="10" w:right="73" w:hanging="10"/>
        <w:jc w:val="center"/>
      </w:pPr>
      <w:r>
        <w:rPr>
          <w:sz w:val="20"/>
        </w:rPr>
        <w:t xml:space="preserve">(ФИО, должность) </w:t>
      </w:r>
    </w:p>
    <w:p w14:paraId="7EE2FE91" w14:textId="77777777" w:rsidR="00260A7A" w:rsidRDefault="0052003F">
      <w:pPr>
        <w:ind w:left="-15" w:right="58" w:firstLine="0"/>
      </w:pPr>
      <w:r>
        <w:t xml:space="preserve">настоящим уведомляю о личной заинтересованности и (или) возникшем/имеющемся конфликте интересов (нужное подчеркнуть): </w:t>
      </w:r>
    </w:p>
    <w:p w14:paraId="654CEE85" w14:textId="77777777" w:rsidR="00260A7A" w:rsidRDefault="0052003F">
      <w:pPr>
        <w:ind w:left="-15" w:right="58" w:firstLine="0"/>
      </w:pPr>
      <w:r>
        <w:t xml:space="preserve">у___________________________________________________________________ </w:t>
      </w:r>
    </w:p>
    <w:p w14:paraId="5367493E" w14:textId="77777777" w:rsidR="00260A7A" w:rsidRDefault="0052003F">
      <w:pPr>
        <w:spacing w:after="38" w:line="259" w:lineRule="auto"/>
        <w:ind w:left="10" w:right="71" w:hanging="10"/>
        <w:jc w:val="center"/>
      </w:pPr>
      <w:r>
        <w:rPr>
          <w:sz w:val="20"/>
        </w:rPr>
        <w:t xml:space="preserve">(ФИО работника, должность) </w:t>
      </w:r>
    </w:p>
    <w:p w14:paraId="2D2F8CDE" w14:textId="232B3C7D" w:rsidR="00535F3F" w:rsidRPr="009F64E1" w:rsidRDefault="00535F3F" w:rsidP="00535F3F">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Обстоятельства, являющиеся основанием возникновения заинтересованности: ____</w:t>
      </w:r>
      <w:r w:rsidR="000A1AF7">
        <w:rPr>
          <w:rFonts w:eastAsia="Calibri"/>
          <w:color w:val="auto"/>
          <w:kern w:val="0"/>
          <w:szCs w:val="26"/>
        </w:rPr>
        <w:t>________________</w:t>
      </w:r>
      <w:r w:rsidRPr="009F64E1">
        <w:rPr>
          <w:rFonts w:eastAsia="Calibri"/>
          <w:color w:val="auto"/>
          <w:kern w:val="0"/>
          <w:szCs w:val="26"/>
        </w:rPr>
        <w:t>________________________________________________</w:t>
      </w:r>
    </w:p>
    <w:p w14:paraId="143BF5B2" w14:textId="77777777" w:rsidR="00535F3F" w:rsidRPr="009F64E1" w:rsidRDefault="00535F3F" w:rsidP="00535F3F">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______________________________________________________________________</w:t>
      </w:r>
    </w:p>
    <w:p w14:paraId="5B4D675C" w14:textId="790505A2" w:rsidR="00535F3F" w:rsidRPr="009F64E1" w:rsidRDefault="00535F3F" w:rsidP="00535F3F">
      <w:pPr>
        <w:autoSpaceDE w:val="0"/>
        <w:autoSpaceDN w:val="0"/>
        <w:adjustRightInd w:val="0"/>
        <w:spacing w:after="0" w:line="240" w:lineRule="auto"/>
        <w:ind w:left="0" w:firstLine="0"/>
        <w:rPr>
          <w:rFonts w:eastAsia="Calibri"/>
          <w:color w:val="auto"/>
          <w:kern w:val="0"/>
          <w:szCs w:val="26"/>
        </w:rPr>
      </w:pPr>
      <w:r w:rsidRPr="009F64E1">
        <w:rPr>
          <w:rFonts w:eastAsia="Calibri"/>
          <w:color w:val="auto"/>
          <w:kern w:val="0"/>
          <w:szCs w:val="26"/>
        </w:rPr>
        <w:t>Должностные обязанности, на исполнение которых влияет или может повлиять заинтересованность: _______</w:t>
      </w:r>
      <w:r w:rsidR="000A1AF7">
        <w:rPr>
          <w:rFonts w:eastAsia="Calibri"/>
          <w:color w:val="auto"/>
          <w:kern w:val="0"/>
          <w:szCs w:val="26"/>
        </w:rPr>
        <w:t>________________</w:t>
      </w:r>
      <w:r w:rsidRPr="009F64E1">
        <w:rPr>
          <w:rFonts w:eastAsia="Calibri"/>
          <w:color w:val="auto"/>
          <w:kern w:val="0"/>
          <w:szCs w:val="26"/>
        </w:rPr>
        <w:t>_______________________________</w:t>
      </w:r>
    </w:p>
    <w:p w14:paraId="080775AA" w14:textId="77777777" w:rsidR="00260A7A" w:rsidRDefault="0052003F">
      <w:pPr>
        <w:spacing w:after="11"/>
        <w:ind w:left="-5" w:hanging="10"/>
        <w:jc w:val="left"/>
      </w:pPr>
      <w:r>
        <w:t>_________________________________________________________________________</w:t>
      </w:r>
    </w:p>
    <w:p w14:paraId="2139A4A5" w14:textId="77777777" w:rsidR="00260A7A" w:rsidRDefault="0052003F">
      <w:pPr>
        <w:spacing w:after="11"/>
        <w:ind w:left="-5" w:hanging="10"/>
        <w:jc w:val="left"/>
      </w:pPr>
      <w:r>
        <w:t>_________________________________________________________________________</w:t>
      </w:r>
    </w:p>
    <w:p w14:paraId="3B6E1606" w14:textId="77777777" w:rsidR="00260A7A" w:rsidRDefault="0052003F">
      <w:pPr>
        <w:spacing w:after="38" w:line="259" w:lineRule="auto"/>
        <w:ind w:left="10" w:right="72" w:hanging="10"/>
        <w:jc w:val="center"/>
      </w:pPr>
      <w:r>
        <w:rPr>
          <w:sz w:val="20"/>
        </w:rPr>
        <w:t xml:space="preserve">(описать в чем выражается личная заинтересованность) </w:t>
      </w:r>
    </w:p>
    <w:p w14:paraId="094FB3FB" w14:textId="77777777" w:rsidR="00260A7A" w:rsidRDefault="0052003F">
      <w:pPr>
        <w:spacing w:after="0" w:line="259" w:lineRule="auto"/>
        <w:ind w:left="0" w:right="4" w:firstLine="0"/>
        <w:jc w:val="center"/>
      </w:pPr>
      <w:r>
        <w:t xml:space="preserve"> </w:t>
      </w:r>
    </w:p>
    <w:p w14:paraId="51B868D1" w14:textId="77777777" w:rsidR="00260A7A" w:rsidRDefault="0052003F">
      <w:pPr>
        <w:spacing w:after="0" w:line="259" w:lineRule="auto"/>
        <w:ind w:left="0" w:right="4" w:firstLine="0"/>
        <w:jc w:val="center"/>
      </w:pPr>
      <w:r>
        <w:t xml:space="preserve"> </w:t>
      </w:r>
    </w:p>
    <w:p w14:paraId="2A9A0274" w14:textId="77777777" w:rsidR="00260A7A" w:rsidRDefault="0052003F">
      <w:pPr>
        <w:ind w:left="-15" w:right="58" w:firstLine="0"/>
      </w:pPr>
      <w:r>
        <w:t>«___</w:t>
      </w:r>
      <w:proofErr w:type="gramStart"/>
      <w:r>
        <w:t>_»_</w:t>
      </w:r>
      <w:proofErr w:type="gramEnd"/>
      <w:r>
        <w:t xml:space="preserve">__________20___г.       _________________    ________________________ </w:t>
      </w:r>
    </w:p>
    <w:p w14:paraId="715CDE86" w14:textId="77777777" w:rsidR="00260A7A" w:rsidRDefault="0052003F">
      <w:pPr>
        <w:tabs>
          <w:tab w:val="center" w:pos="4819"/>
          <w:tab w:val="center" w:pos="8302"/>
        </w:tabs>
        <w:spacing w:after="0" w:line="259" w:lineRule="auto"/>
        <w:ind w:left="-15" w:firstLine="0"/>
        <w:jc w:val="left"/>
      </w:pPr>
      <w:r>
        <w:t xml:space="preserve"> </w:t>
      </w:r>
      <w:r>
        <w:tab/>
      </w:r>
      <w:r>
        <w:rPr>
          <w:sz w:val="20"/>
        </w:rPr>
        <w:t xml:space="preserve"> (подпись) </w:t>
      </w:r>
      <w:r>
        <w:rPr>
          <w:sz w:val="20"/>
        </w:rPr>
        <w:tab/>
        <w:t xml:space="preserve">(ФИО) </w:t>
      </w:r>
    </w:p>
    <w:p w14:paraId="12D1B856" w14:textId="77777777" w:rsidR="00260A7A" w:rsidRDefault="0052003F">
      <w:pPr>
        <w:spacing w:after="0" w:line="259" w:lineRule="auto"/>
        <w:ind w:left="0" w:firstLine="0"/>
        <w:jc w:val="left"/>
      </w:pPr>
      <w:r>
        <w:t xml:space="preserve"> </w:t>
      </w:r>
    </w:p>
    <w:p w14:paraId="12998640" w14:textId="77777777" w:rsidR="00260A7A" w:rsidRDefault="0052003F">
      <w:pPr>
        <w:spacing w:after="0" w:line="259" w:lineRule="auto"/>
        <w:ind w:left="0" w:firstLine="0"/>
        <w:jc w:val="left"/>
      </w:pPr>
      <w:r>
        <w:t xml:space="preserve"> </w:t>
      </w:r>
    </w:p>
    <w:p w14:paraId="26BFF1E9" w14:textId="77777777" w:rsidR="00260A7A" w:rsidRDefault="0052003F">
      <w:pPr>
        <w:ind w:left="-15" w:right="58" w:firstLine="0"/>
      </w:pPr>
      <w:r>
        <w:t xml:space="preserve">Уведомление зарегистрировано  </w:t>
      </w:r>
    </w:p>
    <w:p w14:paraId="2CB03503" w14:textId="77777777" w:rsidR="00260A7A" w:rsidRDefault="0052003F">
      <w:pPr>
        <w:spacing w:after="0" w:line="259" w:lineRule="auto"/>
        <w:ind w:left="0" w:firstLine="0"/>
        <w:jc w:val="left"/>
      </w:pPr>
      <w:r>
        <w:t xml:space="preserve"> </w:t>
      </w:r>
    </w:p>
    <w:p w14:paraId="7EEE84DC" w14:textId="77777777" w:rsidR="00260A7A" w:rsidRDefault="0052003F">
      <w:pPr>
        <w:ind w:left="-15" w:right="58" w:firstLine="0"/>
      </w:pPr>
      <w:r>
        <w:t>«___</w:t>
      </w:r>
      <w:proofErr w:type="gramStart"/>
      <w:r>
        <w:t>_»_</w:t>
      </w:r>
      <w:proofErr w:type="gramEnd"/>
      <w:r>
        <w:t xml:space="preserve">__________20___г. №_____         ________________________________». </w:t>
      </w:r>
    </w:p>
    <w:p w14:paraId="1F6BE4C9" w14:textId="77777777" w:rsidR="00260A7A" w:rsidRDefault="0052003F">
      <w:pPr>
        <w:tabs>
          <w:tab w:val="center" w:pos="7100"/>
        </w:tabs>
        <w:spacing w:after="0" w:line="259" w:lineRule="auto"/>
        <w:ind w:left="-15" w:firstLine="0"/>
        <w:jc w:val="left"/>
      </w:pPr>
      <w:r>
        <w:rPr>
          <w:sz w:val="28"/>
        </w:rPr>
        <w:t xml:space="preserve"> </w:t>
      </w:r>
      <w:r>
        <w:rPr>
          <w:sz w:val="28"/>
        </w:rPr>
        <w:tab/>
      </w:r>
      <w:r>
        <w:rPr>
          <w:sz w:val="22"/>
        </w:rPr>
        <w:t xml:space="preserve">(подпись ответственного лица) </w:t>
      </w:r>
    </w:p>
    <w:p w14:paraId="0934A60D" w14:textId="77777777" w:rsidR="00A1530B" w:rsidRDefault="00A1530B">
      <w:pPr>
        <w:spacing w:after="160" w:line="278" w:lineRule="auto"/>
        <w:ind w:left="0" w:firstLine="0"/>
        <w:jc w:val="left"/>
        <w:rPr>
          <w:sz w:val="22"/>
        </w:rPr>
      </w:pPr>
    </w:p>
    <w:p w14:paraId="43D2E896" w14:textId="77777777" w:rsidR="00260A7A" w:rsidRDefault="0052003F">
      <w:pPr>
        <w:spacing w:after="0" w:line="259" w:lineRule="auto"/>
        <w:ind w:left="0" w:firstLine="0"/>
        <w:jc w:val="left"/>
      </w:pPr>
      <w:r>
        <w:tab/>
        <w:t xml:space="preserve"> </w:t>
      </w:r>
    </w:p>
    <w:p w14:paraId="0D318E40" w14:textId="77777777" w:rsidR="00260A7A" w:rsidRDefault="00260A7A">
      <w:pPr>
        <w:sectPr w:rsidR="00260A7A">
          <w:pgSz w:w="11906" w:h="16838"/>
          <w:pgMar w:top="617" w:right="639" w:bottom="1218" w:left="1702" w:header="720" w:footer="720" w:gutter="0"/>
          <w:cols w:space="720"/>
        </w:sectPr>
      </w:pPr>
    </w:p>
    <w:p w14:paraId="412AD2DD" w14:textId="77777777" w:rsidR="00260A7A" w:rsidRDefault="0052003F" w:rsidP="00A1530B">
      <w:pPr>
        <w:spacing w:after="0" w:line="259" w:lineRule="auto"/>
        <w:ind w:left="10348" w:right="59" w:hanging="10"/>
        <w:jc w:val="left"/>
      </w:pPr>
      <w:r>
        <w:lastRenderedPageBreak/>
        <w:t xml:space="preserve">Приложение № </w:t>
      </w:r>
      <w:r w:rsidR="00D573E9">
        <w:t>5</w:t>
      </w:r>
      <w:r>
        <w:t xml:space="preserve"> </w:t>
      </w:r>
    </w:p>
    <w:p w14:paraId="22E8492B" w14:textId="77777777" w:rsidR="00260A7A" w:rsidRDefault="0052003F" w:rsidP="00A1530B">
      <w:pPr>
        <w:spacing w:after="1" w:line="239" w:lineRule="auto"/>
        <w:ind w:left="10348" w:firstLine="0"/>
        <w:jc w:val="left"/>
      </w:pPr>
      <w:r>
        <w:t xml:space="preserve">к Положению о предотвращении и урегулировании конфликта интересов в </w:t>
      </w:r>
      <w:r w:rsidR="00A13770">
        <w:t>КП «Аэропорты Курильских островов»</w:t>
      </w:r>
    </w:p>
    <w:p w14:paraId="444BCB24" w14:textId="77777777" w:rsidR="00260A7A" w:rsidRDefault="0052003F" w:rsidP="003E17ED">
      <w:pPr>
        <w:spacing w:after="56" w:line="259" w:lineRule="auto"/>
        <w:ind w:left="0" w:firstLine="0"/>
        <w:jc w:val="left"/>
      </w:pPr>
      <w:r>
        <w:rPr>
          <w:sz w:val="20"/>
        </w:rPr>
        <w:t xml:space="preserve"> </w:t>
      </w:r>
      <w:r>
        <w:rPr>
          <w:sz w:val="28"/>
        </w:rPr>
        <w:t xml:space="preserve">Форма </w:t>
      </w:r>
    </w:p>
    <w:p w14:paraId="2ABCF9B9" w14:textId="77777777" w:rsidR="00260A7A" w:rsidRDefault="0052003F">
      <w:pPr>
        <w:spacing w:after="0" w:line="259" w:lineRule="auto"/>
        <w:ind w:left="347" w:right="1" w:hanging="10"/>
        <w:jc w:val="center"/>
      </w:pPr>
      <w:r>
        <w:rPr>
          <w:sz w:val="28"/>
        </w:rPr>
        <w:t xml:space="preserve">Журнал </w:t>
      </w:r>
    </w:p>
    <w:p w14:paraId="2EC4F949" w14:textId="77777777" w:rsidR="00260A7A" w:rsidRDefault="0052003F">
      <w:pPr>
        <w:spacing w:after="0" w:line="265" w:lineRule="auto"/>
        <w:ind w:left="10" w:hanging="10"/>
        <w:jc w:val="right"/>
      </w:pPr>
      <w:r>
        <w:rPr>
          <w:sz w:val="28"/>
        </w:rPr>
        <w:t xml:space="preserve">регистрации уведомлений о возникновении личной заинтересованности при исполнении должностных обязанностей, которая </w:t>
      </w:r>
    </w:p>
    <w:p w14:paraId="559C3F82" w14:textId="77777777" w:rsidR="00260A7A" w:rsidRDefault="0052003F">
      <w:pPr>
        <w:spacing w:after="155" w:line="259" w:lineRule="auto"/>
        <w:ind w:left="347" w:right="9" w:hanging="10"/>
        <w:jc w:val="center"/>
      </w:pPr>
      <w:r>
        <w:rPr>
          <w:sz w:val="28"/>
        </w:rPr>
        <w:t xml:space="preserve">приводит или может привести к конфликту интересов  </w:t>
      </w:r>
    </w:p>
    <w:p w14:paraId="663D3DD5" w14:textId="77777777" w:rsidR="00260A7A" w:rsidRDefault="0052003F">
      <w:pPr>
        <w:spacing w:after="150" w:line="265" w:lineRule="auto"/>
        <w:ind w:left="10" w:right="479" w:hanging="10"/>
        <w:jc w:val="right"/>
      </w:pPr>
      <w:r>
        <w:rPr>
          <w:sz w:val="28"/>
        </w:rPr>
        <w:t xml:space="preserve">Начат       _______________  </w:t>
      </w:r>
    </w:p>
    <w:tbl>
      <w:tblPr>
        <w:tblpPr w:vertAnchor="page" w:horzAnchor="page" w:tblpX="1135" w:tblpY="4839"/>
        <w:tblOverlap w:val="never"/>
        <w:tblW w:w="15309" w:type="dxa"/>
        <w:tblCellMar>
          <w:top w:w="151" w:type="dxa"/>
          <w:left w:w="0" w:type="dxa"/>
          <w:right w:w="19" w:type="dxa"/>
        </w:tblCellMar>
        <w:tblLook w:val="04A0" w:firstRow="1" w:lastRow="0" w:firstColumn="1" w:lastColumn="0" w:noHBand="0" w:noVBand="1"/>
      </w:tblPr>
      <w:tblGrid>
        <w:gridCol w:w="425"/>
        <w:gridCol w:w="994"/>
        <w:gridCol w:w="1416"/>
        <w:gridCol w:w="2410"/>
        <w:gridCol w:w="2410"/>
        <w:gridCol w:w="1784"/>
        <w:gridCol w:w="2470"/>
        <w:gridCol w:w="1985"/>
        <w:gridCol w:w="1415"/>
      </w:tblGrid>
      <w:tr w:rsidR="00260A7A" w:rsidRPr="00E26BA7" w14:paraId="7B1CE0D7" w14:textId="77777777" w:rsidTr="00E26BA7">
        <w:trPr>
          <w:trHeight w:val="468"/>
        </w:trPr>
        <w:tc>
          <w:tcPr>
            <w:tcW w:w="425" w:type="dxa"/>
            <w:vMerge w:val="restart"/>
            <w:tcBorders>
              <w:top w:val="single" w:sz="4" w:space="0" w:color="000000"/>
              <w:left w:val="single" w:sz="4" w:space="0" w:color="000000"/>
              <w:bottom w:val="single" w:sz="4" w:space="0" w:color="000000"/>
              <w:right w:val="single" w:sz="4" w:space="0" w:color="000000"/>
            </w:tcBorders>
          </w:tcPr>
          <w:p w14:paraId="567A0BE3" w14:textId="77777777" w:rsidR="00260A7A" w:rsidRPr="00E26BA7" w:rsidRDefault="0052003F" w:rsidP="00E26BA7">
            <w:pPr>
              <w:spacing w:after="0" w:line="259" w:lineRule="auto"/>
              <w:ind w:left="62" w:firstLine="0"/>
              <w:jc w:val="left"/>
            </w:pPr>
            <w:r w:rsidRPr="00E26BA7">
              <w:rPr>
                <w:sz w:val="22"/>
              </w:rPr>
              <w:t xml:space="preserve">N </w:t>
            </w:r>
          </w:p>
          <w:p w14:paraId="2326F8CE" w14:textId="77777777" w:rsidR="00260A7A" w:rsidRPr="00E26BA7" w:rsidRDefault="0052003F" w:rsidP="00E26BA7">
            <w:pPr>
              <w:spacing w:after="0" w:line="259" w:lineRule="auto"/>
              <w:ind w:left="-7" w:firstLine="0"/>
            </w:pPr>
            <w:r w:rsidRPr="00E26BA7">
              <w:rPr>
                <w:sz w:val="22"/>
              </w:rPr>
              <w:t xml:space="preserve">п/п </w:t>
            </w:r>
          </w:p>
        </w:tc>
        <w:tc>
          <w:tcPr>
            <w:tcW w:w="994" w:type="dxa"/>
            <w:vMerge w:val="restart"/>
            <w:tcBorders>
              <w:top w:val="single" w:sz="4" w:space="0" w:color="000000"/>
              <w:left w:val="single" w:sz="4" w:space="0" w:color="000000"/>
              <w:bottom w:val="single" w:sz="4" w:space="0" w:color="000000"/>
              <w:right w:val="single" w:sz="4" w:space="0" w:color="000000"/>
            </w:tcBorders>
          </w:tcPr>
          <w:p w14:paraId="2923BB8C" w14:textId="77777777" w:rsidR="00260A7A" w:rsidRPr="00E26BA7" w:rsidRDefault="0052003F" w:rsidP="00E26BA7">
            <w:pPr>
              <w:spacing w:after="0" w:line="238" w:lineRule="auto"/>
              <w:ind w:left="0" w:firstLine="0"/>
              <w:jc w:val="center"/>
            </w:pPr>
            <w:r w:rsidRPr="00E26BA7">
              <w:rPr>
                <w:sz w:val="22"/>
              </w:rPr>
              <w:t xml:space="preserve">Регистра </w:t>
            </w:r>
            <w:proofErr w:type="spellStart"/>
            <w:r w:rsidRPr="00E26BA7">
              <w:rPr>
                <w:sz w:val="22"/>
              </w:rPr>
              <w:t>ционный</w:t>
            </w:r>
            <w:proofErr w:type="spellEnd"/>
            <w:r w:rsidRPr="00E26BA7">
              <w:rPr>
                <w:sz w:val="22"/>
              </w:rPr>
              <w:t xml:space="preserve"> номер </w:t>
            </w:r>
          </w:p>
          <w:p w14:paraId="5ADEB2FD" w14:textId="77777777" w:rsidR="00260A7A" w:rsidRPr="00E26BA7" w:rsidRDefault="0052003F" w:rsidP="00E26BA7">
            <w:pPr>
              <w:spacing w:after="0" w:line="259" w:lineRule="auto"/>
              <w:ind w:left="0" w:firstLine="0"/>
              <w:jc w:val="center"/>
            </w:pPr>
            <w:proofErr w:type="spellStart"/>
            <w:r w:rsidRPr="00E26BA7">
              <w:rPr>
                <w:sz w:val="22"/>
              </w:rPr>
              <w:t>уведом</w:t>
            </w:r>
            <w:proofErr w:type="spellEnd"/>
            <w:r w:rsidRPr="00E26BA7">
              <w:rPr>
                <w:sz w:val="22"/>
              </w:rPr>
              <w:t xml:space="preserve"> </w:t>
            </w:r>
            <w:proofErr w:type="spellStart"/>
            <w:r w:rsidRPr="00E26BA7">
              <w:rPr>
                <w:sz w:val="22"/>
              </w:rPr>
              <w:t>ления</w:t>
            </w:r>
            <w:proofErr w:type="spellEnd"/>
            <w:r w:rsidRPr="00E26BA7">
              <w:rPr>
                <w:sz w:val="22"/>
              </w:rPr>
              <w:t xml:space="preserve"> </w:t>
            </w:r>
          </w:p>
        </w:tc>
        <w:tc>
          <w:tcPr>
            <w:tcW w:w="1416" w:type="dxa"/>
            <w:vMerge w:val="restart"/>
            <w:tcBorders>
              <w:top w:val="single" w:sz="4" w:space="0" w:color="000000"/>
              <w:left w:val="single" w:sz="4" w:space="0" w:color="000000"/>
              <w:bottom w:val="single" w:sz="4" w:space="0" w:color="000000"/>
              <w:right w:val="single" w:sz="4" w:space="0" w:color="000000"/>
            </w:tcBorders>
          </w:tcPr>
          <w:p w14:paraId="2C85788A" w14:textId="77777777" w:rsidR="00260A7A" w:rsidRPr="00E26BA7" w:rsidRDefault="0052003F" w:rsidP="00E26BA7">
            <w:pPr>
              <w:spacing w:after="0" w:line="259" w:lineRule="auto"/>
              <w:ind w:left="0" w:firstLine="33"/>
              <w:jc w:val="center"/>
            </w:pPr>
            <w:r w:rsidRPr="00E26BA7">
              <w:rPr>
                <w:sz w:val="22"/>
              </w:rPr>
              <w:t xml:space="preserve">Дата регистрации уведомления </w:t>
            </w:r>
          </w:p>
        </w:tc>
        <w:tc>
          <w:tcPr>
            <w:tcW w:w="6604" w:type="dxa"/>
            <w:gridSpan w:val="3"/>
            <w:tcBorders>
              <w:top w:val="single" w:sz="4" w:space="0" w:color="000000"/>
              <w:left w:val="single" w:sz="4" w:space="0" w:color="000000"/>
              <w:bottom w:val="single" w:sz="4" w:space="0" w:color="000000"/>
              <w:right w:val="single" w:sz="4" w:space="0" w:color="000000"/>
            </w:tcBorders>
            <w:vAlign w:val="center"/>
          </w:tcPr>
          <w:p w14:paraId="176E1DCD" w14:textId="77777777" w:rsidR="00260A7A" w:rsidRPr="00E26BA7" w:rsidRDefault="0052003F" w:rsidP="00E26BA7">
            <w:pPr>
              <w:spacing w:after="0" w:line="259" w:lineRule="auto"/>
              <w:ind w:left="15" w:firstLine="0"/>
              <w:jc w:val="center"/>
            </w:pPr>
            <w:r w:rsidRPr="00E26BA7">
              <w:rPr>
                <w:sz w:val="22"/>
              </w:rPr>
              <w:t xml:space="preserve">Сведения о работнике, представившем уведомление </w:t>
            </w:r>
          </w:p>
        </w:tc>
        <w:tc>
          <w:tcPr>
            <w:tcW w:w="2470" w:type="dxa"/>
            <w:vMerge w:val="restart"/>
            <w:tcBorders>
              <w:top w:val="single" w:sz="4" w:space="0" w:color="000000"/>
              <w:left w:val="single" w:sz="4" w:space="0" w:color="000000"/>
              <w:bottom w:val="single" w:sz="4" w:space="0" w:color="000000"/>
              <w:right w:val="single" w:sz="4" w:space="0" w:color="000000"/>
            </w:tcBorders>
            <w:vAlign w:val="center"/>
          </w:tcPr>
          <w:p w14:paraId="767A08E0" w14:textId="77777777" w:rsidR="00260A7A" w:rsidRPr="00E26BA7" w:rsidRDefault="0052003F" w:rsidP="00E26BA7">
            <w:pPr>
              <w:spacing w:after="2" w:line="236" w:lineRule="auto"/>
              <w:ind w:left="0" w:firstLine="0"/>
              <w:jc w:val="center"/>
            </w:pPr>
            <w:r w:rsidRPr="00E26BA7">
              <w:rPr>
                <w:sz w:val="22"/>
              </w:rPr>
              <w:t xml:space="preserve">Отметка о получении копии уведомления </w:t>
            </w:r>
          </w:p>
          <w:p w14:paraId="42B37D8C" w14:textId="77777777" w:rsidR="00260A7A" w:rsidRPr="00E26BA7" w:rsidRDefault="0052003F" w:rsidP="00E26BA7">
            <w:pPr>
              <w:spacing w:after="2" w:line="236" w:lineRule="auto"/>
              <w:ind w:left="17" w:firstLine="0"/>
              <w:jc w:val="center"/>
            </w:pPr>
            <w:r w:rsidRPr="00E26BA7">
              <w:rPr>
                <w:sz w:val="22"/>
              </w:rPr>
              <w:t xml:space="preserve">(копию получил, подпись) либо о </w:t>
            </w:r>
          </w:p>
          <w:p w14:paraId="7AE44D94" w14:textId="77777777" w:rsidR="00260A7A" w:rsidRPr="00E26BA7" w:rsidRDefault="0052003F" w:rsidP="00E26BA7">
            <w:pPr>
              <w:spacing w:after="0" w:line="259" w:lineRule="auto"/>
              <w:ind w:left="0" w:firstLine="0"/>
              <w:jc w:val="center"/>
            </w:pPr>
            <w:r w:rsidRPr="00E26BA7">
              <w:rPr>
                <w:sz w:val="22"/>
              </w:rPr>
              <w:t xml:space="preserve">направлении копии уведомления по почте </w:t>
            </w:r>
          </w:p>
        </w:tc>
        <w:tc>
          <w:tcPr>
            <w:tcW w:w="1985" w:type="dxa"/>
            <w:vMerge w:val="restart"/>
            <w:tcBorders>
              <w:top w:val="single" w:sz="4" w:space="0" w:color="000000"/>
              <w:left w:val="single" w:sz="4" w:space="0" w:color="000000"/>
              <w:bottom w:val="single" w:sz="4" w:space="0" w:color="000000"/>
              <w:right w:val="single" w:sz="4" w:space="0" w:color="000000"/>
            </w:tcBorders>
          </w:tcPr>
          <w:p w14:paraId="23813249" w14:textId="77777777" w:rsidR="00260A7A" w:rsidRPr="00E26BA7" w:rsidRDefault="0052003F" w:rsidP="00E26BA7">
            <w:pPr>
              <w:spacing w:after="2" w:line="236" w:lineRule="auto"/>
              <w:ind w:left="63" w:firstLine="0"/>
              <w:jc w:val="center"/>
            </w:pPr>
            <w:r w:rsidRPr="00E26BA7">
              <w:rPr>
                <w:sz w:val="22"/>
              </w:rPr>
              <w:t xml:space="preserve">Фамилия, инициалы и </w:t>
            </w:r>
          </w:p>
          <w:p w14:paraId="2E72D663" w14:textId="77777777" w:rsidR="00260A7A" w:rsidRPr="00E26BA7" w:rsidRDefault="0052003F" w:rsidP="00E26BA7">
            <w:pPr>
              <w:spacing w:after="0" w:line="259" w:lineRule="auto"/>
              <w:ind w:left="3" w:hanging="3"/>
              <w:jc w:val="center"/>
            </w:pPr>
            <w:r w:rsidRPr="00E26BA7">
              <w:rPr>
                <w:sz w:val="22"/>
              </w:rPr>
              <w:t xml:space="preserve">подпись лица, принявшего уведомление </w:t>
            </w:r>
          </w:p>
        </w:tc>
        <w:tc>
          <w:tcPr>
            <w:tcW w:w="1415" w:type="dxa"/>
            <w:vMerge w:val="restart"/>
            <w:tcBorders>
              <w:top w:val="single" w:sz="4" w:space="0" w:color="000000"/>
              <w:left w:val="single" w:sz="4" w:space="0" w:color="000000"/>
              <w:bottom w:val="single" w:sz="4" w:space="0" w:color="000000"/>
              <w:right w:val="single" w:sz="4" w:space="0" w:color="000000"/>
            </w:tcBorders>
          </w:tcPr>
          <w:p w14:paraId="069772D4" w14:textId="77777777" w:rsidR="00260A7A" w:rsidRPr="00E26BA7" w:rsidRDefault="0052003F" w:rsidP="00E26BA7">
            <w:pPr>
              <w:spacing w:after="0" w:line="259" w:lineRule="auto"/>
              <w:ind w:left="78" w:right="3" w:firstLine="0"/>
              <w:jc w:val="center"/>
            </w:pPr>
            <w:r w:rsidRPr="00E26BA7">
              <w:rPr>
                <w:sz w:val="22"/>
              </w:rPr>
              <w:t xml:space="preserve">Сведения о принятом решении </w:t>
            </w:r>
          </w:p>
        </w:tc>
      </w:tr>
      <w:tr w:rsidR="00260A7A" w:rsidRPr="00E26BA7" w14:paraId="74E02461" w14:textId="77777777" w:rsidTr="00E26BA7">
        <w:trPr>
          <w:trHeight w:val="1265"/>
        </w:trPr>
        <w:tc>
          <w:tcPr>
            <w:tcW w:w="0" w:type="auto"/>
            <w:vMerge/>
            <w:tcBorders>
              <w:top w:val="single" w:sz="4" w:space="0" w:color="000000"/>
              <w:left w:val="single" w:sz="4" w:space="0" w:color="000000"/>
              <w:bottom w:val="single" w:sz="4" w:space="0" w:color="000000"/>
              <w:right w:val="single" w:sz="4" w:space="0" w:color="000000"/>
            </w:tcBorders>
          </w:tcPr>
          <w:p w14:paraId="1DEA904B" w14:textId="77777777" w:rsidR="00260A7A" w:rsidRPr="00E26BA7" w:rsidRDefault="00260A7A" w:rsidP="00E26BA7">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14:paraId="4AAE4E35" w14:textId="77777777" w:rsidR="00260A7A" w:rsidRPr="00E26BA7" w:rsidRDefault="00260A7A" w:rsidP="00E26BA7">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14:paraId="1BFB339A" w14:textId="77777777" w:rsidR="00260A7A" w:rsidRPr="00E26BA7" w:rsidRDefault="00260A7A" w:rsidP="00E26BA7">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0EF76773" w14:textId="77777777" w:rsidR="00260A7A" w:rsidRPr="00E26BA7" w:rsidRDefault="0052003F" w:rsidP="00E26BA7">
            <w:pPr>
              <w:spacing w:after="0" w:line="259" w:lineRule="auto"/>
              <w:ind w:left="0" w:firstLine="0"/>
              <w:jc w:val="center"/>
            </w:pPr>
            <w:r w:rsidRPr="00E26BA7">
              <w:rPr>
                <w:sz w:val="22"/>
              </w:rPr>
              <w:t xml:space="preserve">фамилия, имя, отчество (при наличии) </w:t>
            </w:r>
          </w:p>
        </w:tc>
        <w:tc>
          <w:tcPr>
            <w:tcW w:w="2410" w:type="dxa"/>
            <w:tcBorders>
              <w:top w:val="single" w:sz="4" w:space="0" w:color="000000"/>
              <w:left w:val="single" w:sz="4" w:space="0" w:color="000000"/>
              <w:bottom w:val="single" w:sz="4" w:space="0" w:color="000000"/>
              <w:right w:val="single" w:sz="4" w:space="0" w:color="000000"/>
            </w:tcBorders>
          </w:tcPr>
          <w:p w14:paraId="44486BB6" w14:textId="77777777" w:rsidR="00260A7A" w:rsidRPr="00E26BA7" w:rsidRDefault="0052003F" w:rsidP="00E26BA7">
            <w:pPr>
              <w:spacing w:after="0" w:line="259" w:lineRule="auto"/>
              <w:ind w:left="-4" w:firstLine="0"/>
              <w:jc w:val="center"/>
            </w:pPr>
            <w:r w:rsidRPr="00E26BA7">
              <w:rPr>
                <w:sz w:val="22"/>
              </w:rPr>
              <w:t xml:space="preserve">Должность </w:t>
            </w:r>
          </w:p>
        </w:tc>
        <w:tc>
          <w:tcPr>
            <w:tcW w:w="1784" w:type="dxa"/>
            <w:tcBorders>
              <w:top w:val="single" w:sz="4" w:space="0" w:color="000000"/>
              <w:left w:val="single" w:sz="4" w:space="0" w:color="000000"/>
              <w:bottom w:val="single" w:sz="4" w:space="0" w:color="000000"/>
              <w:right w:val="single" w:sz="4" w:space="0" w:color="000000"/>
            </w:tcBorders>
          </w:tcPr>
          <w:p w14:paraId="29590327" w14:textId="77777777" w:rsidR="00260A7A" w:rsidRPr="00E26BA7" w:rsidRDefault="0052003F" w:rsidP="00E26BA7">
            <w:pPr>
              <w:spacing w:after="0" w:line="259" w:lineRule="auto"/>
              <w:ind w:left="142" w:firstLine="0"/>
              <w:jc w:val="left"/>
            </w:pPr>
            <w:r w:rsidRPr="00E26BA7">
              <w:rPr>
                <w:sz w:val="22"/>
              </w:rPr>
              <w:t xml:space="preserve">номер телефона </w:t>
            </w:r>
          </w:p>
        </w:tc>
        <w:tc>
          <w:tcPr>
            <w:tcW w:w="0" w:type="auto"/>
            <w:vMerge/>
            <w:tcBorders>
              <w:top w:val="single" w:sz="4" w:space="0" w:color="000000"/>
              <w:left w:val="single" w:sz="4" w:space="0" w:color="000000"/>
              <w:bottom w:val="single" w:sz="4" w:space="0" w:color="000000"/>
              <w:right w:val="single" w:sz="4" w:space="0" w:color="000000"/>
            </w:tcBorders>
          </w:tcPr>
          <w:p w14:paraId="56DAC76F" w14:textId="77777777" w:rsidR="00260A7A" w:rsidRPr="00E26BA7" w:rsidRDefault="00260A7A" w:rsidP="00E26BA7">
            <w:pPr>
              <w:spacing w:after="160" w:line="259"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tcPr>
          <w:p w14:paraId="2221C61E" w14:textId="77777777" w:rsidR="00260A7A" w:rsidRPr="00E26BA7" w:rsidRDefault="00260A7A" w:rsidP="00E26BA7">
            <w:pPr>
              <w:spacing w:after="160" w:line="259" w:lineRule="auto"/>
              <w:ind w:left="0" w:firstLine="0"/>
              <w:jc w:val="left"/>
            </w:pPr>
          </w:p>
        </w:tc>
        <w:tc>
          <w:tcPr>
            <w:tcW w:w="1415" w:type="dxa"/>
            <w:vMerge/>
            <w:tcBorders>
              <w:top w:val="single" w:sz="4" w:space="0" w:color="000000"/>
              <w:left w:val="single" w:sz="4" w:space="0" w:color="000000"/>
              <w:bottom w:val="single" w:sz="4" w:space="0" w:color="000000"/>
              <w:right w:val="single" w:sz="4" w:space="0" w:color="000000"/>
            </w:tcBorders>
          </w:tcPr>
          <w:p w14:paraId="04BA29BF" w14:textId="77777777" w:rsidR="00260A7A" w:rsidRPr="00E26BA7" w:rsidRDefault="00260A7A" w:rsidP="00E26BA7">
            <w:pPr>
              <w:spacing w:after="160" w:line="259" w:lineRule="auto"/>
              <w:ind w:left="0" w:firstLine="0"/>
              <w:jc w:val="left"/>
            </w:pPr>
          </w:p>
        </w:tc>
      </w:tr>
      <w:tr w:rsidR="00260A7A" w:rsidRPr="00E26BA7" w14:paraId="04F93544" w14:textId="77777777" w:rsidTr="00E26BA7">
        <w:trPr>
          <w:trHeight w:val="420"/>
        </w:trPr>
        <w:tc>
          <w:tcPr>
            <w:tcW w:w="425" w:type="dxa"/>
            <w:tcBorders>
              <w:top w:val="single" w:sz="4" w:space="0" w:color="000000"/>
              <w:left w:val="single" w:sz="4" w:space="0" w:color="000000"/>
              <w:bottom w:val="single" w:sz="4" w:space="0" w:color="000000"/>
              <w:right w:val="single" w:sz="4" w:space="0" w:color="000000"/>
            </w:tcBorders>
            <w:vAlign w:val="center"/>
          </w:tcPr>
          <w:p w14:paraId="55E08C95" w14:textId="77777777" w:rsidR="00260A7A" w:rsidRPr="00E26BA7" w:rsidRDefault="0052003F" w:rsidP="00E26BA7">
            <w:pPr>
              <w:spacing w:after="0" w:line="259" w:lineRule="auto"/>
              <w:ind w:left="96" w:firstLine="0"/>
              <w:jc w:val="left"/>
            </w:pPr>
            <w:r w:rsidRPr="00E26BA7">
              <w:rPr>
                <w:sz w:val="18"/>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14:paraId="227E06F9" w14:textId="77777777" w:rsidR="00260A7A" w:rsidRPr="00E26BA7" w:rsidRDefault="0052003F" w:rsidP="00E26BA7">
            <w:pPr>
              <w:spacing w:after="0" w:line="259" w:lineRule="auto"/>
              <w:ind w:left="18" w:firstLine="0"/>
              <w:jc w:val="center"/>
            </w:pPr>
            <w:r w:rsidRPr="00E26BA7">
              <w:rPr>
                <w:sz w:val="18"/>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57DE45F0" w14:textId="77777777" w:rsidR="00260A7A" w:rsidRPr="00E26BA7" w:rsidRDefault="0052003F" w:rsidP="00E26BA7">
            <w:pPr>
              <w:spacing w:after="0" w:line="259" w:lineRule="auto"/>
              <w:ind w:left="18" w:firstLine="0"/>
              <w:jc w:val="center"/>
            </w:pPr>
            <w:r w:rsidRPr="00E26BA7">
              <w:rPr>
                <w:sz w:val="18"/>
              </w:rPr>
              <w:t xml:space="preserve">3 </w:t>
            </w:r>
          </w:p>
        </w:tc>
        <w:tc>
          <w:tcPr>
            <w:tcW w:w="2410" w:type="dxa"/>
            <w:tcBorders>
              <w:top w:val="single" w:sz="4" w:space="0" w:color="000000"/>
              <w:left w:val="single" w:sz="4" w:space="0" w:color="000000"/>
              <w:bottom w:val="single" w:sz="4" w:space="0" w:color="000000"/>
              <w:right w:val="single" w:sz="4" w:space="0" w:color="000000"/>
            </w:tcBorders>
            <w:vAlign w:val="center"/>
          </w:tcPr>
          <w:p w14:paraId="052DECF8" w14:textId="77777777" w:rsidR="00260A7A" w:rsidRPr="00E26BA7" w:rsidRDefault="0052003F" w:rsidP="00E26BA7">
            <w:pPr>
              <w:spacing w:after="0" w:line="259" w:lineRule="auto"/>
              <w:ind w:left="18" w:firstLine="0"/>
              <w:jc w:val="center"/>
            </w:pPr>
            <w:r w:rsidRPr="00E26BA7">
              <w:rPr>
                <w:sz w:val="18"/>
              </w:rPr>
              <w:t xml:space="preserve">4 </w:t>
            </w:r>
          </w:p>
        </w:tc>
        <w:tc>
          <w:tcPr>
            <w:tcW w:w="2410" w:type="dxa"/>
            <w:tcBorders>
              <w:top w:val="single" w:sz="4" w:space="0" w:color="000000"/>
              <w:left w:val="single" w:sz="4" w:space="0" w:color="000000"/>
              <w:bottom w:val="single" w:sz="4" w:space="0" w:color="000000"/>
              <w:right w:val="single" w:sz="4" w:space="0" w:color="000000"/>
            </w:tcBorders>
            <w:vAlign w:val="center"/>
          </w:tcPr>
          <w:p w14:paraId="4DE8A555" w14:textId="77777777" w:rsidR="00260A7A" w:rsidRPr="00E26BA7" w:rsidRDefault="0052003F" w:rsidP="00E26BA7">
            <w:pPr>
              <w:spacing w:after="0" w:line="259" w:lineRule="auto"/>
              <w:ind w:left="19" w:firstLine="0"/>
              <w:jc w:val="center"/>
            </w:pPr>
            <w:r w:rsidRPr="00E26BA7">
              <w:rPr>
                <w:sz w:val="18"/>
              </w:rPr>
              <w:t xml:space="preserve">5 </w:t>
            </w:r>
          </w:p>
        </w:tc>
        <w:tc>
          <w:tcPr>
            <w:tcW w:w="1784" w:type="dxa"/>
            <w:tcBorders>
              <w:top w:val="single" w:sz="4" w:space="0" w:color="000000"/>
              <w:left w:val="single" w:sz="4" w:space="0" w:color="000000"/>
              <w:bottom w:val="single" w:sz="4" w:space="0" w:color="000000"/>
              <w:right w:val="single" w:sz="4" w:space="0" w:color="000000"/>
            </w:tcBorders>
            <w:vAlign w:val="center"/>
          </w:tcPr>
          <w:p w14:paraId="711B9367" w14:textId="77777777" w:rsidR="00260A7A" w:rsidRPr="00E26BA7" w:rsidRDefault="0052003F" w:rsidP="00E26BA7">
            <w:pPr>
              <w:spacing w:after="0" w:line="259" w:lineRule="auto"/>
              <w:ind w:left="15" w:firstLine="0"/>
              <w:jc w:val="center"/>
            </w:pPr>
            <w:r w:rsidRPr="00E26BA7">
              <w:rPr>
                <w:sz w:val="18"/>
              </w:rPr>
              <w:t xml:space="preserve">6 </w:t>
            </w:r>
          </w:p>
        </w:tc>
        <w:tc>
          <w:tcPr>
            <w:tcW w:w="2470" w:type="dxa"/>
            <w:tcBorders>
              <w:top w:val="single" w:sz="4" w:space="0" w:color="000000"/>
              <w:left w:val="single" w:sz="4" w:space="0" w:color="000000"/>
              <w:bottom w:val="single" w:sz="4" w:space="0" w:color="000000"/>
              <w:right w:val="single" w:sz="4" w:space="0" w:color="000000"/>
            </w:tcBorders>
            <w:vAlign w:val="center"/>
          </w:tcPr>
          <w:p w14:paraId="49F2DB57" w14:textId="77777777" w:rsidR="00260A7A" w:rsidRPr="00E26BA7" w:rsidRDefault="0052003F" w:rsidP="00E26BA7">
            <w:pPr>
              <w:spacing w:after="0" w:line="259" w:lineRule="auto"/>
              <w:ind w:left="20" w:firstLine="0"/>
              <w:jc w:val="center"/>
            </w:pPr>
            <w:r w:rsidRPr="00E26BA7">
              <w:rPr>
                <w:sz w:val="18"/>
              </w:rPr>
              <w:t xml:space="preserve">7 </w:t>
            </w:r>
          </w:p>
        </w:tc>
        <w:tc>
          <w:tcPr>
            <w:tcW w:w="1985" w:type="dxa"/>
            <w:tcBorders>
              <w:top w:val="single" w:sz="4" w:space="0" w:color="000000"/>
              <w:left w:val="single" w:sz="4" w:space="0" w:color="000000"/>
              <w:bottom w:val="single" w:sz="4" w:space="0" w:color="000000"/>
              <w:right w:val="single" w:sz="4" w:space="0" w:color="000000"/>
            </w:tcBorders>
            <w:vAlign w:val="center"/>
          </w:tcPr>
          <w:p w14:paraId="04D57B71" w14:textId="77777777" w:rsidR="00260A7A" w:rsidRPr="00E26BA7" w:rsidRDefault="0052003F" w:rsidP="00E26BA7">
            <w:pPr>
              <w:spacing w:after="0" w:line="259" w:lineRule="auto"/>
              <w:ind w:left="15" w:firstLine="0"/>
              <w:jc w:val="center"/>
            </w:pPr>
            <w:r w:rsidRPr="00E26BA7">
              <w:rPr>
                <w:sz w:val="18"/>
              </w:rPr>
              <w:t xml:space="preserve">8 </w:t>
            </w:r>
          </w:p>
        </w:tc>
        <w:tc>
          <w:tcPr>
            <w:tcW w:w="1415" w:type="dxa"/>
            <w:tcBorders>
              <w:top w:val="single" w:sz="4" w:space="0" w:color="000000"/>
              <w:left w:val="single" w:sz="4" w:space="0" w:color="000000"/>
              <w:bottom w:val="single" w:sz="4" w:space="0" w:color="000000"/>
              <w:right w:val="single" w:sz="4" w:space="0" w:color="000000"/>
            </w:tcBorders>
            <w:vAlign w:val="center"/>
          </w:tcPr>
          <w:p w14:paraId="0CED4192" w14:textId="77777777" w:rsidR="00260A7A" w:rsidRPr="00E26BA7" w:rsidRDefault="0052003F" w:rsidP="00E26BA7">
            <w:pPr>
              <w:spacing w:after="0" w:line="259" w:lineRule="auto"/>
              <w:ind w:left="18" w:firstLine="0"/>
              <w:jc w:val="center"/>
            </w:pPr>
            <w:r w:rsidRPr="00E26BA7">
              <w:rPr>
                <w:sz w:val="18"/>
              </w:rPr>
              <w:t xml:space="preserve">9 </w:t>
            </w:r>
          </w:p>
        </w:tc>
      </w:tr>
      <w:tr w:rsidR="00260A7A" w:rsidRPr="00E26BA7" w14:paraId="5B404848" w14:textId="77777777" w:rsidTr="00E26BA7">
        <w:trPr>
          <w:trHeight w:val="492"/>
        </w:trPr>
        <w:tc>
          <w:tcPr>
            <w:tcW w:w="425" w:type="dxa"/>
            <w:tcBorders>
              <w:top w:val="single" w:sz="4" w:space="0" w:color="000000"/>
              <w:left w:val="single" w:sz="4" w:space="0" w:color="000000"/>
              <w:bottom w:val="single" w:sz="4" w:space="0" w:color="000000"/>
              <w:right w:val="single" w:sz="4" w:space="0" w:color="000000"/>
            </w:tcBorders>
          </w:tcPr>
          <w:p w14:paraId="677D2028" w14:textId="77777777" w:rsidR="00260A7A" w:rsidRPr="00E26BA7" w:rsidRDefault="00260A7A" w:rsidP="00E26BA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center"/>
          </w:tcPr>
          <w:p w14:paraId="4647900C" w14:textId="77777777" w:rsidR="00260A7A" w:rsidRPr="00E26BA7" w:rsidRDefault="0052003F" w:rsidP="00E26BA7">
            <w:pPr>
              <w:spacing w:after="0" w:line="259" w:lineRule="auto"/>
              <w:ind w:left="62" w:firstLine="0"/>
              <w:jc w:val="left"/>
            </w:pPr>
            <w:r w:rsidRPr="00E26BA7">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426DFD51"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109BE7EB"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481CCD88" w14:textId="77777777" w:rsidR="00260A7A" w:rsidRPr="00E26BA7" w:rsidRDefault="0052003F" w:rsidP="00E26BA7">
            <w:pPr>
              <w:spacing w:after="0" w:line="259" w:lineRule="auto"/>
              <w:ind w:left="62" w:firstLine="0"/>
              <w:jc w:val="left"/>
            </w:pPr>
            <w:r w:rsidRPr="00E26BA7">
              <w:rPr>
                <w:sz w:val="22"/>
              </w:rPr>
              <w:t xml:space="preserve"> </w:t>
            </w:r>
          </w:p>
        </w:tc>
        <w:tc>
          <w:tcPr>
            <w:tcW w:w="1784" w:type="dxa"/>
            <w:tcBorders>
              <w:top w:val="single" w:sz="4" w:space="0" w:color="000000"/>
              <w:left w:val="single" w:sz="4" w:space="0" w:color="000000"/>
              <w:bottom w:val="single" w:sz="4" w:space="0" w:color="000000"/>
              <w:right w:val="single" w:sz="4" w:space="0" w:color="000000"/>
            </w:tcBorders>
            <w:vAlign w:val="center"/>
          </w:tcPr>
          <w:p w14:paraId="1405A5DD" w14:textId="77777777" w:rsidR="00260A7A" w:rsidRPr="00E26BA7" w:rsidRDefault="0052003F" w:rsidP="00E26BA7">
            <w:pPr>
              <w:spacing w:after="0" w:line="259" w:lineRule="auto"/>
              <w:ind w:left="62" w:firstLine="0"/>
              <w:jc w:val="left"/>
            </w:pPr>
            <w:r w:rsidRPr="00E26BA7">
              <w:rPr>
                <w:sz w:val="22"/>
              </w:rPr>
              <w:t xml:space="preserve"> </w:t>
            </w:r>
          </w:p>
        </w:tc>
        <w:tc>
          <w:tcPr>
            <w:tcW w:w="2470" w:type="dxa"/>
            <w:tcBorders>
              <w:top w:val="single" w:sz="4" w:space="0" w:color="000000"/>
              <w:left w:val="single" w:sz="4" w:space="0" w:color="000000"/>
              <w:bottom w:val="single" w:sz="4" w:space="0" w:color="000000"/>
              <w:right w:val="single" w:sz="4" w:space="0" w:color="000000"/>
            </w:tcBorders>
            <w:vAlign w:val="center"/>
          </w:tcPr>
          <w:p w14:paraId="37B8BF64" w14:textId="77777777" w:rsidR="00260A7A" w:rsidRPr="00E26BA7" w:rsidRDefault="0052003F" w:rsidP="00E26BA7">
            <w:pPr>
              <w:spacing w:after="0" w:line="259" w:lineRule="auto"/>
              <w:ind w:left="62" w:firstLine="0"/>
              <w:jc w:val="left"/>
            </w:pPr>
            <w:r w:rsidRPr="00E26BA7">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45932A55" w14:textId="77777777" w:rsidR="00260A7A" w:rsidRPr="00E26BA7" w:rsidRDefault="0052003F" w:rsidP="00E26BA7">
            <w:pPr>
              <w:spacing w:after="0" w:line="259" w:lineRule="auto"/>
              <w:ind w:left="62" w:firstLine="0"/>
              <w:jc w:val="left"/>
            </w:pPr>
            <w:r w:rsidRPr="00E26BA7">
              <w:rPr>
                <w:sz w:val="22"/>
              </w:rPr>
              <w:t xml:space="preserve"> </w:t>
            </w:r>
          </w:p>
        </w:tc>
        <w:tc>
          <w:tcPr>
            <w:tcW w:w="1415" w:type="dxa"/>
            <w:tcBorders>
              <w:top w:val="single" w:sz="4" w:space="0" w:color="000000"/>
              <w:left w:val="single" w:sz="4" w:space="0" w:color="000000"/>
              <w:bottom w:val="single" w:sz="4" w:space="0" w:color="000000"/>
              <w:right w:val="single" w:sz="4" w:space="0" w:color="000000"/>
            </w:tcBorders>
            <w:vAlign w:val="center"/>
          </w:tcPr>
          <w:p w14:paraId="39CBD1E6" w14:textId="77777777" w:rsidR="00260A7A" w:rsidRPr="00E26BA7" w:rsidRDefault="0052003F" w:rsidP="00E26BA7">
            <w:pPr>
              <w:spacing w:after="0" w:line="259" w:lineRule="auto"/>
              <w:ind w:left="62" w:firstLine="0"/>
              <w:jc w:val="left"/>
            </w:pPr>
            <w:r w:rsidRPr="00E26BA7">
              <w:rPr>
                <w:sz w:val="22"/>
              </w:rPr>
              <w:t xml:space="preserve"> </w:t>
            </w:r>
          </w:p>
        </w:tc>
      </w:tr>
      <w:tr w:rsidR="00260A7A" w:rsidRPr="00E26BA7" w14:paraId="3AA8A613" w14:textId="77777777" w:rsidTr="00E26BA7">
        <w:trPr>
          <w:trHeight w:val="468"/>
        </w:trPr>
        <w:tc>
          <w:tcPr>
            <w:tcW w:w="425" w:type="dxa"/>
            <w:tcBorders>
              <w:top w:val="single" w:sz="4" w:space="0" w:color="000000"/>
              <w:left w:val="single" w:sz="4" w:space="0" w:color="000000"/>
              <w:bottom w:val="single" w:sz="4" w:space="0" w:color="000000"/>
              <w:right w:val="single" w:sz="4" w:space="0" w:color="000000"/>
            </w:tcBorders>
          </w:tcPr>
          <w:p w14:paraId="4C21E94B" w14:textId="77777777" w:rsidR="00260A7A" w:rsidRPr="00E26BA7" w:rsidRDefault="00260A7A" w:rsidP="00E26BA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center"/>
          </w:tcPr>
          <w:p w14:paraId="4BFFB4BE" w14:textId="77777777" w:rsidR="00260A7A" w:rsidRPr="00E26BA7" w:rsidRDefault="0052003F" w:rsidP="00E26BA7">
            <w:pPr>
              <w:spacing w:after="0" w:line="259" w:lineRule="auto"/>
              <w:ind w:left="62" w:firstLine="0"/>
              <w:jc w:val="left"/>
            </w:pPr>
            <w:r w:rsidRPr="00E26BA7">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BC5B657"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5AF0EEDC"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68086428" w14:textId="77777777" w:rsidR="00260A7A" w:rsidRPr="00E26BA7" w:rsidRDefault="0052003F" w:rsidP="00E26BA7">
            <w:pPr>
              <w:spacing w:after="0" w:line="259" w:lineRule="auto"/>
              <w:ind w:left="62" w:firstLine="0"/>
              <w:jc w:val="left"/>
            </w:pPr>
            <w:r w:rsidRPr="00E26BA7">
              <w:rPr>
                <w:sz w:val="22"/>
              </w:rPr>
              <w:t xml:space="preserve"> </w:t>
            </w:r>
          </w:p>
        </w:tc>
        <w:tc>
          <w:tcPr>
            <w:tcW w:w="1784" w:type="dxa"/>
            <w:tcBorders>
              <w:top w:val="single" w:sz="4" w:space="0" w:color="000000"/>
              <w:left w:val="single" w:sz="4" w:space="0" w:color="000000"/>
              <w:bottom w:val="single" w:sz="4" w:space="0" w:color="000000"/>
              <w:right w:val="single" w:sz="4" w:space="0" w:color="000000"/>
            </w:tcBorders>
            <w:vAlign w:val="center"/>
          </w:tcPr>
          <w:p w14:paraId="24F74480" w14:textId="77777777" w:rsidR="00260A7A" w:rsidRPr="00E26BA7" w:rsidRDefault="0052003F" w:rsidP="00E26BA7">
            <w:pPr>
              <w:spacing w:after="0" w:line="259" w:lineRule="auto"/>
              <w:ind w:left="62" w:firstLine="0"/>
              <w:jc w:val="left"/>
            </w:pPr>
            <w:r w:rsidRPr="00E26BA7">
              <w:rPr>
                <w:sz w:val="22"/>
              </w:rPr>
              <w:t xml:space="preserve"> </w:t>
            </w:r>
          </w:p>
        </w:tc>
        <w:tc>
          <w:tcPr>
            <w:tcW w:w="2470" w:type="dxa"/>
            <w:tcBorders>
              <w:top w:val="single" w:sz="4" w:space="0" w:color="000000"/>
              <w:left w:val="single" w:sz="4" w:space="0" w:color="000000"/>
              <w:bottom w:val="single" w:sz="4" w:space="0" w:color="000000"/>
              <w:right w:val="single" w:sz="4" w:space="0" w:color="000000"/>
            </w:tcBorders>
            <w:vAlign w:val="center"/>
          </w:tcPr>
          <w:p w14:paraId="3D0BA08B" w14:textId="77777777" w:rsidR="00260A7A" w:rsidRPr="00E26BA7" w:rsidRDefault="0052003F" w:rsidP="00E26BA7">
            <w:pPr>
              <w:spacing w:after="0" w:line="259" w:lineRule="auto"/>
              <w:ind w:left="62" w:firstLine="0"/>
              <w:jc w:val="left"/>
            </w:pPr>
            <w:r w:rsidRPr="00E26BA7">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021AB743" w14:textId="77777777" w:rsidR="00260A7A" w:rsidRPr="00E26BA7" w:rsidRDefault="0052003F" w:rsidP="00E26BA7">
            <w:pPr>
              <w:spacing w:after="0" w:line="259" w:lineRule="auto"/>
              <w:ind w:left="62" w:firstLine="0"/>
              <w:jc w:val="left"/>
            </w:pPr>
            <w:r w:rsidRPr="00E26BA7">
              <w:rPr>
                <w:sz w:val="22"/>
              </w:rPr>
              <w:t xml:space="preserve"> </w:t>
            </w:r>
          </w:p>
        </w:tc>
        <w:tc>
          <w:tcPr>
            <w:tcW w:w="1415" w:type="dxa"/>
            <w:tcBorders>
              <w:top w:val="single" w:sz="4" w:space="0" w:color="000000"/>
              <w:left w:val="single" w:sz="4" w:space="0" w:color="000000"/>
              <w:bottom w:val="single" w:sz="4" w:space="0" w:color="000000"/>
              <w:right w:val="single" w:sz="4" w:space="0" w:color="000000"/>
            </w:tcBorders>
            <w:vAlign w:val="center"/>
          </w:tcPr>
          <w:p w14:paraId="55F532BF" w14:textId="77777777" w:rsidR="00260A7A" w:rsidRPr="00E26BA7" w:rsidRDefault="0052003F" w:rsidP="00E26BA7">
            <w:pPr>
              <w:spacing w:after="0" w:line="259" w:lineRule="auto"/>
              <w:ind w:left="62" w:firstLine="0"/>
              <w:jc w:val="left"/>
            </w:pPr>
            <w:r w:rsidRPr="00E26BA7">
              <w:rPr>
                <w:sz w:val="22"/>
              </w:rPr>
              <w:t xml:space="preserve"> </w:t>
            </w:r>
          </w:p>
        </w:tc>
      </w:tr>
      <w:tr w:rsidR="00260A7A" w:rsidRPr="00E26BA7" w14:paraId="478311A8" w14:textId="77777777" w:rsidTr="00E26BA7">
        <w:trPr>
          <w:trHeight w:val="468"/>
        </w:trPr>
        <w:tc>
          <w:tcPr>
            <w:tcW w:w="425" w:type="dxa"/>
            <w:tcBorders>
              <w:top w:val="single" w:sz="4" w:space="0" w:color="000000"/>
              <w:left w:val="single" w:sz="4" w:space="0" w:color="000000"/>
              <w:bottom w:val="single" w:sz="4" w:space="0" w:color="000000"/>
              <w:right w:val="single" w:sz="4" w:space="0" w:color="000000"/>
            </w:tcBorders>
          </w:tcPr>
          <w:p w14:paraId="72F80BD4" w14:textId="77777777" w:rsidR="00260A7A" w:rsidRPr="00E26BA7" w:rsidRDefault="00260A7A" w:rsidP="00E26BA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vAlign w:val="center"/>
          </w:tcPr>
          <w:p w14:paraId="30EAB78E" w14:textId="77777777" w:rsidR="00260A7A" w:rsidRPr="00E26BA7" w:rsidRDefault="0052003F" w:rsidP="00E26BA7">
            <w:pPr>
              <w:spacing w:after="0" w:line="259" w:lineRule="auto"/>
              <w:ind w:left="62" w:firstLine="0"/>
              <w:jc w:val="left"/>
            </w:pPr>
            <w:r w:rsidRPr="00E26BA7">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3790A006"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4257CD10" w14:textId="77777777" w:rsidR="00260A7A" w:rsidRPr="00E26BA7" w:rsidRDefault="0052003F" w:rsidP="00E26BA7">
            <w:pPr>
              <w:spacing w:after="0" w:line="259" w:lineRule="auto"/>
              <w:ind w:left="62" w:firstLine="0"/>
              <w:jc w:val="left"/>
            </w:pPr>
            <w:r w:rsidRPr="00E26BA7">
              <w:rPr>
                <w:sz w:val="22"/>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3D62B235" w14:textId="77777777" w:rsidR="00260A7A" w:rsidRPr="00E26BA7" w:rsidRDefault="0052003F" w:rsidP="00E26BA7">
            <w:pPr>
              <w:spacing w:after="0" w:line="259" w:lineRule="auto"/>
              <w:ind w:left="62" w:firstLine="0"/>
              <w:jc w:val="left"/>
            </w:pPr>
            <w:r w:rsidRPr="00E26BA7">
              <w:rPr>
                <w:sz w:val="22"/>
              </w:rPr>
              <w:t xml:space="preserve"> </w:t>
            </w:r>
          </w:p>
        </w:tc>
        <w:tc>
          <w:tcPr>
            <w:tcW w:w="1784" w:type="dxa"/>
            <w:tcBorders>
              <w:top w:val="single" w:sz="4" w:space="0" w:color="000000"/>
              <w:left w:val="single" w:sz="4" w:space="0" w:color="000000"/>
              <w:bottom w:val="single" w:sz="4" w:space="0" w:color="000000"/>
              <w:right w:val="single" w:sz="4" w:space="0" w:color="000000"/>
            </w:tcBorders>
            <w:vAlign w:val="center"/>
          </w:tcPr>
          <w:p w14:paraId="0E5B7B77" w14:textId="77777777" w:rsidR="00260A7A" w:rsidRPr="00E26BA7" w:rsidRDefault="0052003F" w:rsidP="00E26BA7">
            <w:pPr>
              <w:spacing w:after="0" w:line="259" w:lineRule="auto"/>
              <w:ind w:left="62" w:firstLine="0"/>
              <w:jc w:val="left"/>
            </w:pPr>
            <w:r w:rsidRPr="00E26BA7">
              <w:rPr>
                <w:sz w:val="22"/>
              </w:rPr>
              <w:t xml:space="preserve"> </w:t>
            </w:r>
          </w:p>
        </w:tc>
        <w:tc>
          <w:tcPr>
            <w:tcW w:w="2470" w:type="dxa"/>
            <w:tcBorders>
              <w:top w:val="single" w:sz="4" w:space="0" w:color="000000"/>
              <w:left w:val="single" w:sz="4" w:space="0" w:color="000000"/>
              <w:bottom w:val="single" w:sz="4" w:space="0" w:color="000000"/>
              <w:right w:val="single" w:sz="4" w:space="0" w:color="000000"/>
            </w:tcBorders>
            <w:vAlign w:val="center"/>
          </w:tcPr>
          <w:p w14:paraId="669C4065" w14:textId="77777777" w:rsidR="00260A7A" w:rsidRPr="00E26BA7" w:rsidRDefault="0052003F" w:rsidP="00E26BA7">
            <w:pPr>
              <w:spacing w:after="0" w:line="259" w:lineRule="auto"/>
              <w:ind w:left="62" w:firstLine="0"/>
              <w:jc w:val="left"/>
            </w:pPr>
            <w:r w:rsidRPr="00E26BA7">
              <w:rPr>
                <w:sz w:val="22"/>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135F5D6D" w14:textId="77777777" w:rsidR="00260A7A" w:rsidRPr="00E26BA7" w:rsidRDefault="0052003F" w:rsidP="00E26BA7">
            <w:pPr>
              <w:spacing w:after="0" w:line="259" w:lineRule="auto"/>
              <w:ind w:left="62" w:firstLine="0"/>
              <w:jc w:val="left"/>
            </w:pPr>
            <w:r w:rsidRPr="00E26BA7">
              <w:rPr>
                <w:sz w:val="22"/>
              </w:rPr>
              <w:t xml:space="preserve"> </w:t>
            </w:r>
          </w:p>
        </w:tc>
        <w:tc>
          <w:tcPr>
            <w:tcW w:w="1415" w:type="dxa"/>
            <w:tcBorders>
              <w:top w:val="single" w:sz="4" w:space="0" w:color="000000"/>
              <w:left w:val="single" w:sz="4" w:space="0" w:color="000000"/>
              <w:bottom w:val="single" w:sz="4" w:space="0" w:color="000000"/>
              <w:right w:val="single" w:sz="4" w:space="0" w:color="000000"/>
            </w:tcBorders>
            <w:vAlign w:val="center"/>
          </w:tcPr>
          <w:p w14:paraId="4C8FE64E" w14:textId="77777777" w:rsidR="00260A7A" w:rsidRPr="00E26BA7" w:rsidRDefault="0052003F" w:rsidP="00E26BA7">
            <w:pPr>
              <w:spacing w:after="0" w:line="259" w:lineRule="auto"/>
              <w:ind w:left="62" w:firstLine="0"/>
              <w:jc w:val="left"/>
            </w:pPr>
            <w:r w:rsidRPr="00E26BA7">
              <w:rPr>
                <w:sz w:val="22"/>
              </w:rPr>
              <w:t xml:space="preserve"> </w:t>
            </w:r>
          </w:p>
        </w:tc>
      </w:tr>
    </w:tbl>
    <w:p w14:paraId="0A493346" w14:textId="77777777" w:rsidR="00260A7A" w:rsidRDefault="0052003F">
      <w:pPr>
        <w:spacing w:after="182" w:line="265" w:lineRule="auto"/>
        <w:ind w:left="10" w:right="479" w:hanging="10"/>
        <w:jc w:val="right"/>
      </w:pPr>
      <w:proofErr w:type="gramStart"/>
      <w:r w:rsidRPr="009731F5">
        <w:rPr>
          <w:color w:val="FF0000"/>
          <w:sz w:val="28"/>
        </w:rPr>
        <w:t>Окончен  _</w:t>
      </w:r>
      <w:proofErr w:type="gramEnd"/>
      <w:r w:rsidRPr="009731F5">
        <w:rPr>
          <w:color w:val="FF0000"/>
          <w:sz w:val="28"/>
        </w:rPr>
        <w:t>_</w:t>
      </w:r>
      <w:r>
        <w:rPr>
          <w:sz w:val="28"/>
        </w:rPr>
        <w:t xml:space="preserve">_____________ </w:t>
      </w:r>
    </w:p>
    <w:p w14:paraId="3540C4B8" w14:textId="77777777" w:rsidR="00260A7A" w:rsidRDefault="0052003F" w:rsidP="00665D38">
      <w:pPr>
        <w:spacing w:before="51" w:after="39" w:line="259" w:lineRule="auto"/>
        <w:ind w:left="0" w:firstLine="0"/>
        <w:jc w:val="left"/>
      </w:pPr>
      <w:r>
        <w:rPr>
          <w:sz w:val="20"/>
        </w:rPr>
        <w:t xml:space="preserve"> </w:t>
      </w:r>
      <w:r>
        <w:t xml:space="preserve">  </w:t>
      </w:r>
    </w:p>
    <w:p w14:paraId="10C79AD7" w14:textId="77777777" w:rsidR="00260A7A" w:rsidRDefault="00260A7A" w:rsidP="003E17ED">
      <w:pPr>
        <w:ind w:left="0" w:firstLine="0"/>
        <w:sectPr w:rsidR="00260A7A">
          <w:pgSz w:w="16838" w:h="11906" w:orient="landscape"/>
          <w:pgMar w:top="1440" w:right="871" w:bottom="1440" w:left="566" w:header="720" w:footer="720" w:gutter="0"/>
          <w:cols w:space="720"/>
        </w:sectPr>
      </w:pPr>
    </w:p>
    <w:p w14:paraId="548BF555" w14:textId="77777777" w:rsidR="00260A7A" w:rsidRDefault="00260A7A" w:rsidP="003E17ED">
      <w:pPr>
        <w:ind w:left="0" w:right="132" w:firstLine="0"/>
      </w:pPr>
    </w:p>
    <w:sectPr w:rsidR="00260A7A">
      <w:pgSz w:w="11906" w:h="16838"/>
      <w:pgMar w:top="631" w:right="581" w:bottom="1022"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DB3D" w14:textId="77777777" w:rsidR="007C312D" w:rsidRDefault="007C312D" w:rsidP="00A10AD5">
      <w:pPr>
        <w:spacing w:after="0" w:line="240" w:lineRule="auto"/>
      </w:pPr>
      <w:r>
        <w:separator/>
      </w:r>
    </w:p>
  </w:endnote>
  <w:endnote w:type="continuationSeparator" w:id="0">
    <w:p w14:paraId="056FEACF" w14:textId="77777777" w:rsidR="007C312D" w:rsidRDefault="007C312D" w:rsidP="00A10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CF83E" w14:textId="77777777" w:rsidR="007C312D" w:rsidRDefault="007C312D" w:rsidP="00A10AD5">
      <w:pPr>
        <w:spacing w:after="0" w:line="240" w:lineRule="auto"/>
      </w:pPr>
      <w:r>
        <w:separator/>
      </w:r>
    </w:p>
  </w:footnote>
  <w:footnote w:type="continuationSeparator" w:id="0">
    <w:p w14:paraId="04ADF42B" w14:textId="77777777" w:rsidR="007C312D" w:rsidRDefault="007C312D" w:rsidP="00A10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E4C0" w14:textId="77777777" w:rsidR="00A10AD5" w:rsidRDefault="00A10AD5" w:rsidP="00A10AD5">
    <w:pPr>
      <w:pStyle w:val="a4"/>
      <w:ind w:left="0"/>
      <w:jc w:val="center"/>
    </w:pPr>
    <w:r>
      <w:fldChar w:fldCharType="begin"/>
    </w:r>
    <w:r>
      <w:instrText>PAGE   \* MERGEFORMAT</w:instrText>
    </w:r>
    <w:r>
      <w:fldChar w:fldCharType="separate"/>
    </w:r>
    <w:r w:rsidR="00FA641D">
      <w:rPr>
        <w:noProof/>
      </w:rPr>
      <w:t>7</w:t>
    </w:r>
    <w:r>
      <w:fldChar w:fldCharType="end"/>
    </w:r>
  </w:p>
  <w:p w14:paraId="379A7BC2" w14:textId="77777777" w:rsidR="00A10AD5" w:rsidRDefault="00A10AD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934"/>
    <w:multiLevelType w:val="multilevel"/>
    <w:tmpl w:val="CEF88034"/>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F29577E"/>
    <w:multiLevelType w:val="hybridMultilevel"/>
    <w:tmpl w:val="9216EAEC"/>
    <w:lvl w:ilvl="0" w:tplc="20F81B30">
      <w:start w:val="1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BCE104">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AE5AC2">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F8D166">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A8CFF0">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74FB80">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6C7D22">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60C8DC">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785796">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0762527"/>
    <w:multiLevelType w:val="hybridMultilevel"/>
    <w:tmpl w:val="0396F34C"/>
    <w:lvl w:ilvl="0" w:tplc="2CFADD0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A06212">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FA8472">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FE33B4">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0C283C">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324C9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16AAA2">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0AF4E6">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F42478">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7C93070"/>
    <w:multiLevelType w:val="hybridMultilevel"/>
    <w:tmpl w:val="01D49BCA"/>
    <w:lvl w:ilvl="0" w:tplc="008C4052">
      <w:start w:val="13"/>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D0C62C">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CE9700">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5A2518">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D46444">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B487E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446B78">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5E9822">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12D3D0">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84F39FD"/>
    <w:multiLevelType w:val="hybridMultilevel"/>
    <w:tmpl w:val="D85CF566"/>
    <w:lvl w:ilvl="0" w:tplc="E0D850B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2C8C98">
      <w:start w:val="1"/>
      <w:numFmt w:val="bullet"/>
      <w:lvlText w:val="o"/>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DC2BA2">
      <w:start w:val="1"/>
      <w:numFmt w:val="bullet"/>
      <w:lvlText w:val="▪"/>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1E16DE">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CA8A622">
      <w:start w:val="1"/>
      <w:numFmt w:val="bullet"/>
      <w:lvlText w:val="o"/>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40AC10">
      <w:start w:val="1"/>
      <w:numFmt w:val="bullet"/>
      <w:lvlText w:val="▪"/>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06E7A88">
      <w:start w:val="1"/>
      <w:numFmt w:val="bullet"/>
      <w:lvlText w:val="•"/>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DC2678">
      <w:start w:val="1"/>
      <w:numFmt w:val="bullet"/>
      <w:lvlText w:val="o"/>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FACFF0">
      <w:start w:val="1"/>
      <w:numFmt w:val="bullet"/>
      <w:lvlText w:val="▪"/>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8773A7A"/>
    <w:multiLevelType w:val="hybridMultilevel"/>
    <w:tmpl w:val="3C889084"/>
    <w:lvl w:ilvl="0" w:tplc="B046FF26">
      <w:start w:val="1"/>
      <w:numFmt w:val="decimal"/>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0252B8">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F068B4">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90A2CA">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4BED3A0">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BE2FB6">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6E61FE">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123E8A">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6C9A7E">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8B62E78"/>
    <w:multiLevelType w:val="hybridMultilevel"/>
    <w:tmpl w:val="EBDAABEE"/>
    <w:lvl w:ilvl="0" w:tplc="4C20F25C">
      <w:start w:val="20"/>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4E8920">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F036CC">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FCFBF2">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A82EAA">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FEC7D6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AC634C">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EEF928">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501B38">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9637D15"/>
    <w:multiLevelType w:val="multilevel"/>
    <w:tmpl w:val="BE020824"/>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EBB70BF"/>
    <w:multiLevelType w:val="hybridMultilevel"/>
    <w:tmpl w:val="1890BDF2"/>
    <w:lvl w:ilvl="0" w:tplc="6FC4390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DC02312">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262668">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160F19C">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5AB42A">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B4E676">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9EA52E">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388097A">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334EAD0">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00143EB"/>
    <w:multiLevelType w:val="multilevel"/>
    <w:tmpl w:val="4AD89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D2F6229"/>
    <w:multiLevelType w:val="hybridMultilevel"/>
    <w:tmpl w:val="227E8CB2"/>
    <w:lvl w:ilvl="0" w:tplc="F5E63742">
      <w:start w:val="1"/>
      <w:numFmt w:val="decimal"/>
      <w:lvlText w:val="%1)"/>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7EACE6">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C677EC">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94FD74">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42769C">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36A04E">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1C85A0">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68B498">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2A8C84">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D5F2EF3"/>
    <w:multiLevelType w:val="multilevel"/>
    <w:tmpl w:val="AF18B9F2"/>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3B716B9"/>
    <w:multiLevelType w:val="hybridMultilevel"/>
    <w:tmpl w:val="C40CB9B4"/>
    <w:lvl w:ilvl="0" w:tplc="D14CE074">
      <w:start w:val="1"/>
      <w:numFmt w:val="bullet"/>
      <w:lvlText w:val="-"/>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9C7A02">
      <w:start w:val="1"/>
      <w:numFmt w:val="bullet"/>
      <w:lvlText w:val="o"/>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D226CC">
      <w:start w:val="1"/>
      <w:numFmt w:val="bullet"/>
      <w:lvlText w:val="▪"/>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67026">
      <w:start w:val="1"/>
      <w:numFmt w:val="bullet"/>
      <w:lvlText w:val="•"/>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AE652">
      <w:start w:val="1"/>
      <w:numFmt w:val="bullet"/>
      <w:lvlText w:val="o"/>
      <w:lvlJc w:val="left"/>
      <w:pPr>
        <w:ind w:left="3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6EE36">
      <w:start w:val="1"/>
      <w:numFmt w:val="bullet"/>
      <w:lvlText w:val="▪"/>
      <w:lvlJc w:val="left"/>
      <w:pPr>
        <w:ind w:left="4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0EE5C">
      <w:start w:val="1"/>
      <w:numFmt w:val="bullet"/>
      <w:lvlText w:val="•"/>
      <w:lvlJc w:val="left"/>
      <w:pPr>
        <w:ind w:left="4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C6E9B0">
      <w:start w:val="1"/>
      <w:numFmt w:val="bullet"/>
      <w:lvlText w:val="o"/>
      <w:lvlJc w:val="left"/>
      <w:pPr>
        <w:ind w:left="5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A8EF4">
      <w:start w:val="1"/>
      <w:numFmt w:val="bullet"/>
      <w:lvlText w:val="▪"/>
      <w:lvlJc w:val="left"/>
      <w:pPr>
        <w:ind w:left="6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60D2B47"/>
    <w:multiLevelType w:val="hybridMultilevel"/>
    <w:tmpl w:val="D87204DC"/>
    <w:lvl w:ilvl="0" w:tplc="ABEC329C">
      <w:start w:val="17"/>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02B9CA">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66433C">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02304E">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4D885DC">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E66B32">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7601BE">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607442">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CA57D0">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0752C86"/>
    <w:multiLevelType w:val="hybridMultilevel"/>
    <w:tmpl w:val="B9D805DA"/>
    <w:lvl w:ilvl="0" w:tplc="DC50800A">
      <w:start w:val="1"/>
      <w:numFmt w:val="decimal"/>
      <w:lvlText w:val="%1)"/>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74E9F8">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9E6C9A">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F0CF80">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E263FE">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AC7E78">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10E4E4">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B23A0E">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465206">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DD7240A"/>
    <w:multiLevelType w:val="hybridMultilevel"/>
    <w:tmpl w:val="7B46B704"/>
    <w:lvl w:ilvl="0" w:tplc="B24A2FD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5CFBD8">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B877CE">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DCB092">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7ECA2C6">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3CA886">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583E40">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ACB20E">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FEDE86">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797432CF"/>
    <w:multiLevelType w:val="hybridMultilevel"/>
    <w:tmpl w:val="E160C6B0"/>
    <w:lvl w:ilvl="0" w:tplc="C0227DD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E68F70">
      <w:start w:val="1"/>
      <w:numFmt w:val="bullet"/>
      <w:lvlText w:val="o"/>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244D8E">
      <w:start w:val="1"/>
      <w:numFmt w:val="bullet"/>
      <w:lvlText w:val="▪"/>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6C8A2C">
      <w:start w:val="1"/>
      <w:numFmt w:val="bullet"/>
      <w:lvlText w:val="•"/>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22FE2E">
      <w:start w:val="1"/>
      <w:numFmt w:val="bullet"/>
      <w:lvlText w:val="o"/>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96306C">
      <w:start w:val="1"/>
      <w:numFmt w:val="bullet"/>
      <w:lvlText w:val="▪"/>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F0960C">
      <w:start w:val="1"/>
      <w:numFmt w:val="bullet"/>
      <w:lvlText w:val="•"/>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D22EB76">
      <w:start w:val="1"/>
      <w:numFmt w:val="bullet"/>
      <w:lvlText w:val="o"/>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780EE8">
      <w:start w:val="1"/>
      <w:numFmt w:val="bullet"/>
      <w:lvlText w:val="▪"/>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7EBA7504"/>
    <w:multiLevelType w:val="hybridMultilevel"/>
    <w:tmpl w:val="F93E734E"/>
    <w:lvl w:ilvl="0" w:tplc="EBF8151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9E3FE8">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4077F6">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1EF8EC">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D8E77E">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12942A">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FC307C">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30866EA">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CA2710">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1201360440">
    <w:abstractNumId w:val="16"/>
  </w:num>
  <w:num w:numId="2" w16cid:durableId="7947827">
    <w:abstractNumId w:val="0"/>
  </w:num>
  <w:num w:numId="3" w16cid:durableId="1599874324">
    <w:abstractNumId w:val="7"/>
  </w:num>
  <w:num w:numId="4" w16cid:durableId="786193118">
    <w:abstractNumId w:val="4"/>
  </w:num>
  <w:num w:numId="5" w16cid:durableId="1086145593">
    <w:abstractNumId w:val="8"/>
  </w:num>
  <w:num w:numId="6" w16cid:durableId="107742325">
    <w:abstractNumId w:val="10"/>
  </w:num>
  <w:num w:numId="7" w16cid:durableId="900209064">
    <w:abstractNumId w:val="14"/>
  </w:num>
  <w:num w:numId="8" w16cid:durableId="2106807163">
    <w:abstractNumId w:val="15"/>
  </w:num>
  <w:num w:numId="9" w16cid:durableId="1328022986">
    <w:abstractNumId w:val="1"/>
  </w:num>
  <w:num w:numId="10" w16cid:durableId="1464811483">
    <w:abstractNumId w:val="17"/>
  </w:num>
  <w:num w:numId="11" w16cid:durableId="1858735023">
    <w:abstractNumId w:val="3"/>
  </w:num>
  <w:num w:numId="12" w16cid:durableId="1932201771">
    <w:abstractNumId w:val="5"/>
  </w:num>
  <w:num w:numId="13" w16cid:durableId="331643927">
    <w:abstractNumId w:val="13"/>
  </w:num>
  <w:num w:numId="14" w16cid:durableId="1317875555">
    <w:abstractNumId w:val="2"/>
  </w:num>
  <w:num w:numId="15" w16cid:durableId="316423590">
    <w:abstractNumId w:val="6"/>
  </w:num>
  <w:num w:numId="16" w16cid:durableId="1083258872">
    <w:abstractNumId w:val="12"/>
  </w:num>
  <w:num w:numId="17" w16cid:durableId="1757701910">
    <w:abstractNumId w:val="9"/>
  </w:num>
  <w:num w:numId="18" w16cid:durableId="47457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7A"/>
    <w:rsid w:val="000115EA"/>
    <w:rsid w:val="00021CAE"/>
    <w:rsid w:val="00070D5F"/>
    <w:rsid w:val="00091FAC"/>
    <w:rsid w:val="000A0947"/>
    <w:rsid w:val="000A1AF7"/>
    <w:rsid w:val="000A1E6E"/>
    <w:rsid w:val="000C30D5"/>
    <w:rsid w:val="000D589C"/>
    <w:rsid w:val="00151421"/>
    <w:rsid w:val="001C2541"/>
    <w:rsid w:val="001D200F"/>
    <w:rsid w:val="00260A7A"/>
    <w:rsid w:val="00262919"/>
    <w:rsid w:val="00265454"/>
    <w:rsid w:val="002A0B1E"/>
    <w:rsid w:val="002B290B"/>
    <w:rsid w:val="002C10B0"/>
    <w:rsid w:val="00332ED7"/>
    <w:rsid w:val="00334ED3"/>
    <w:rsid w:val="0039081F"/>
    <w:rsid w:val="003C6684"/>
    <w:rsid w:val="003E17ED"/>
    <w:rsid w:val="003F001E"/>
    <w:rsid w:val="003F6E23"/>
    <w:rsid w:val="004154E4"/>
    <w:rsid w:val="00415B9C"/>
    <w:rsid w:val="004459FE"/>
    <w:rsid w:val="004641CA"/>
    <w:rsid w:val="004B79E3"/>
    <w:rsid w:val="0052003F"/>
    <w:rsid w:val="00525904"/>
    <w:rsid w:val="00535F3F"/>
    <w:rsid w:val="005C2036"/>
    <w:rsid w:val="00634309"/>
    <w:rsid w:val="00646156"/>
    <w:rsid w:val="00665D38"/>
    <w:rsid w:val="006C2648"/>
    <w:rsid w:val="0070269A"/>
    <w:rsid w:val="00741CD6"/>
    <w:rsid w:val="007C312D"/>
    <w:rsid w:val="0080450E"/>
    <w:rsid w:val="0084430E"/>
    <w:rsid w:val="00877D94"/>
    <w:rsid w:val="008926C7"/>
    <w:rsid w:val="009731F5"/>
    <w:rsid w:val="009C0C11"/>
    <w:rsid w:val="009F64E1"/>
    <w:rsid w:val="009F7345"/>
    <w:rsid w:val="00A10AD5"/>
    <w:rsid w:val="00A13770"/>
    <w:rsid w:val="00A1530B"/>
    <w:rsid w:val="00BC679D"/>
    <w:rsid w:val="00C154EE"/>
    <w:rsid w:val="00C34A9F"/>
    <w:rsid w:val="00C75E11"/>
    <w:rsid w:val="00D573E9"/>
    <w:rsid w:val="00DA0E6A"/>
    <w:rsid w:val="00E26BA7"/>
    <w:rsid w:val="00E445AB"/>
    <w:rsid w:val="00FA6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2CA2132"/>
  <w15:docId w15:val="{3D8E9AB7-4FE3-4A7D-9D82-F4371236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49" w:lineRule="auto"/>
      <w:ind w:left="2405" w:firstLine="530"/>
      <w:jc w:val="both"/>
    </w:pPr>
    <w:rPr>
      <w:rFonts w:ascii="Times New Roman" w:hAnsi="Times New Roman" w:cs="Times New Roman"/>
      <w:color w:val="000000"/>
      <w:kern w:val="2"/>
      <w:sz w:val="26"/>
      <w:szCs w:val="24"/>
    </w:rPr>
  </w:style>
  <w:style w:type="paragraph" w:styleId="1">
    <w:name w:val="heading 1"/>
    <w:next w:val="a"/>
    <w:link w:val="10"/>
    <w:uiPriority w:val="9"/>
    <w:qFormat/>
    <w:pPr>
      <w:keepNext/>
      <w:keepLines/>
      <w:spacing w:after="12" w:line="249" w:lineRule="auto"/>
      <w:ind w:left="1057" w:right="985" w:hanging="10"/>
      <w:jc w:val="center"/>
      <w:outlineLvl w:val="0"/>
    </w:pPr>
    <w:rPr>
      <w:rFonts w:ascii="Times New Roman" w:hAnsi="Times New Roman" w:cs="Times New Roman"/>
      <w:b/>
      <w:color w:val="000000"/>
      <w:kern w:val="2"/>
      <w:sz w:val="26"/>
      <w:szCs w:val="24"/>
    </w:rPr>
  </w:style>
  <w:style w:type="paragraph" w:styleId="2">
    <w:name w:val="heading 2"/>
    <w:next w:val="a"/>
    <w:link w:val="20"/>
    <w:uiPriority w:val="9"/>
    <w:unhideWhenUsed/>
    <w:qFormat/>
    <w:pPr>
      <w:keepNext/>
      <w:keepLines/>
      <w:spacing w:after="12" w:line="249" w:lineRule="auto"/>
      <w:ind w:left="1057" w:right="985" w:hanging="10"/>
      <w:jc w:val="center"/>
      <w:outlineLvl w:val="1"/>
    </w:pPr>
    <w:rPr>
      <w:rFonts w:ascii="Times New Roman" w:hAnsi="Times New Roman" w:cs="Times New Roman"/>
      <w:b/>
      <w:color w:val="000000"/>
      <w:kern w:val="2"/>
      <w:sz w:val="2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table" w:customStyle="1" w:styleId="TableGrid">
    <w:name w:val="TableGrid"/>
    <w:rPr>
      <w:kern w:val="2"/>
      <w:sz w:val="24"/>
      <w:szCs w:val="24"/>
    </w:rPr>
    <w:tblPr>
      <w:tblCellMar>
        <w:top w:w="0" w:type="dxa"/>
        <w:left w:w="0" w:type="dxa"/>
        <w:bottom w:w="0" w:type="dxa"/>
        <w:right w:w="0" w:type="dxa"/>
      </w:tblCellMar>
    </w:tblPr>
  </w:style>
  <w:style w:type="paragraph" w:styleId="a3">
    <w:name w:val="List Paragraph"/>
    <w:basedOn w:val="a"/>
    <w:uiPriority w:val="34"/>
    <w:qFormat/>
    <w:rsid w:val="0052003F"/>
    <w:pPr>
      <w:ind w:left="720"/>
      <w:contextualSpacing/>
    </w:pPr>
  </w:style>
  <w:style w:type="paragraph" w:customStyle="1" w:styleId="ConsPlusNormal">
    <w:name w:val="ConsPlusNormal"/>
    <w:rsid w:val="003C6684"/>
    <w:pPr>
      <w:widowControl w:val="0"/>
      <w:autoSpaceDE w:val="0"/>
      <w:autoSpaceDN w:val="0"/>
    </w:pPr>
    <w:rPr>
      <w:rFonts w:cs="Calibri"/>
      <w:sz w:val="22"/>
    </w:rPr>
  </w:style>
  <w:style w:type="paragraph" w:styleId="a4">
    <w:name w:val="header"/>
    <w:basedOn w:val="a"/>
    <w:link w:val="a5"/>
    <w:uiPriority w:val="99"/>
    <w:unhideWhenUsed/>
    <w:rsid w:val="00A10AD5"/>
    <w:pPr>
      <w:tabs>
        <w:tab w:val="center" w:pos="4677"/>
        <w:tab w:val="right" w:pos="9355"/>
      </w:tabs>
      <w:spacing w:after="0" w:line="240" w:lineRule="auto"/>
    </w:pPr>
  </w:style>
  <w:style w:type="character" w:customStyle="1" w:styleId="a5">
    <w:name w:val="Верхний колонтитул Знак"/>
    <w:link w:val="a4"/>
    <w:uiPriority w:val="99"/>
    <w:rsid w:val="00A10AD5"/>
    <w:rPr>
      <w:rFonts w:ascii="Times New Roman" w:eastAsia="Times New Roman" w:hAnsi="Times New Roman" w:cs="Times New Roman"/>
      <w:color w:val="000000"/>
      <w:sz w:val="26"/>
    </w:rPr>
  </w:style>
  <w:style w:type="paragraph" w:styleId="a6">
    <w:name w:val="footer"/>
    <w:basedOn w:val="a"/>
    <w:link w:val="a7"/>
    <w:uiPriority w:val="99"/>
    <w:unhideWhenUsed/>
    <w:rsid w:val="00A10AD5"/>
    <w:pPr>
      <w:tabs>
        <w:tab w:val="center" w:pos="4677"/>
        <w:tab w:val="right" w:pos="9355"/>
      </w:tabs>
      <w:spacing w:after="0" w:line="240" w:lineRule="auto"/>
    </w:pPr>
  </w:style>
  <w:style w:type="character" w:customStyle="1" w:styleId="a7">
    <w:name w:val="Нижний колонтитул Знак"/>
    <w:link w:val="a6"/>
    <w:uiPriority w:val="99"/>
    <w:rsid w:val="00A10AD5"/>
    <w:rPr>
      <w:rFonts w:ascii="Times New Roman" w:eastAsia="Times New Roman" w:hAnsi="Times New Roman" w:cs="Times New Roman"/>
      <w:color w:val="000000"/>
      <w:sz w:val="26"/>
    </w:rPr>
  </w:style>
  <w:style w:type="character" w:styleId="a8">
    <w:name w:val="annotation reference"/>
    <w:uiPriority w:val="99"/>
    <w:semiHidden/>
    <w:unhideWhenUsed/>
    <w:rsid w:val="004B79E3"/>
    <w:rPr>
      <w:sz w:val="16"/>
      <w:szCs w:val="16"/>
    </w:rPr>
  </w:style>
  <w:style w:type="paragraph" w:styleId="a9">
    <w:name w:val="annotation text"/>
    <w:basedOn w:val="a"/>
    <w:link w:val="aa"/>
    <w:uiPriority w:val="99"/>
    <w:semiHidden/>
    <w:unhideWhenUsed/>
    <w:rsid w:val="004B79E3"/>
    <w:pPr>
      <w:spacing w:line="240" w:lineRule="auto"/>
    </w:pPr>
    <w:rPr>
      <w:sz w:val="20"/>
      <w:szCs w:val="20"/>
    </w:rPr>
  </w:style>
  <w:style w:type="character" w:customStyle="1" w:styleId="aa">
    <w:name w:val="Текст примечания Знак"/>
    <w:link w:val="a9"/>
    <w:uiPriority w:val="99"/>
    <w:semiHidden/>
    <w:rsid w:val="004B79E3"/>
    <w:rPr>
      <w:rFonts w:ascii="Times New Roman" w:eastAsia="Times New Roman" w:hAnsi="Times New Roman" w:cs="Times New Roman"/>
      <w:color w:val="000000"/>
      <w:sz w:val="20"/>
      <w:szCs w:val="20"/>
    </w:rPr>
  </w:style>
  <w:style w:type="paragraph" w:styleId="ab">
    <w:name w:val="annotation subject"/>
    <w:basedOn w:val="a9"/>
    <w:next w:val="a9"/>
    <w:link w:val="ac"/>
    <w:uiPriority w:val="99"/>
    <w:semiHidden/>
    <w:unhideWhenUsed/>
    <w:rsid w:val="004B79E3"/>
    <w:rPr>
      <w:b/>
      <w:bCs/>
    </w:rPr>
  </w:style>
  <w:style w:type="character" w:customStyle="1" w:styleId="ac">
    <w:name w:val="Тема примечания Знак"/>
    <w:link w:val="ab"/>
    <w:uiPriority w:val="99"/>
    <w:semiHidden/>
    <w:rsid w:val="004B79E3"/>
    <w:rPr>
      <w:rFonts w:ascii="Times New Roman" w:eastAsia="Times New Roman" w:hAnsi="Times New Roman" w:cs="Times New Roman"/>
      <w:b/>
      <w:bCs/>
      <w:color w:val="000000"/>
      <w:sz w:val="20"/>
      <w:szCs w:val="20"/>
    </w:rPr>
  </w:style>
  <w:style w:type="paragraph" w:styleId="ad">
    <w:name w:val="Balloon Text"/>
    <w:basedOn w:val="a"/>
    <w:link w:val="ae"/>
    <w:uiPriority w:val="99"/>
    <w:semiHidden/>
    <w:unhideWhenUsed/>
    <w:rsid w:val="004B79E3"/>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4B79E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36</Pages>
  <Words>3042</Words>
  <Characters>17345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Горшенина Вера Георгиевна</dc:creator>
  <cp:keywords/>
  <cp:lastModifiedBy>Наталья Викторовна Махонина</cp:lastModifiedBy>
  <cp:revision>7</cp:revision>
  <dcterms:created xsi:type="dcterms:W3CDTF">2025-08-12T03:51:00Z</dcterms:created>
  <dcterms:modified xsi:type="dcterms:W3CDTF">2025-08-12T23:06:00Z</dcterms:modified>
</cp:coreProperties>
</file>